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F0C" w:rsidRDefault="00B04F0C" w:rsidP="00BC0C71">
      <w:pPr>
        <w:pStyle w:val="NormalWeb"/>
        <w:jc w:val="center"/>
        <w:divId w:val="723287227"/>
        <w:rPr>
          <w:b/>
          <w:sz w:val="32"/>
          <w:szCs w:val="32"/>
        </w:rPr>
      </w:pPr>
      <w:r w:rsidRPr="00BC0C71">
        <w:rPr>
          <w:b/>
          <w:sz w:val="32"/>
          <w:szCs w:val="32"/>
        </w:rPr>
        <w:t xml:space="preserve">Mr. </w:t>
      </w:r>
      <w:r w:rsidR="005E0608" w:rsidRPr="00BC0C71">
        <w:rPr>
          <w:b/>
          <w:sz w:val="32"/>
          <w:szCs w:val="32"/>
        </w:rPr>
        <w:t>Jimmy W. A. Smith</w:t>
      </w:r>
      <w:r w:rsidR="00F45D25">
        <w:rPr>
          <w:b/>
          <w:sz w:val="32"/>
          <w:szCs w:val="32"/>
        </w:rPr>
        <w:t>, CEM</w:t>
      </w:r>
    </w:p>
    <w:p w:rsidR="00CD44C8" w:rsidRDefault="00C30E3E" w:rsidP="00CD44C8">
      <w:pPr>
        <w:pStyle w:val="NormalWeb"/>
        <w:jc w:val="center"/>
        <w:divId w:val="723287227"/>
        <w:rPr>
          <w:sz w:val="22"/>
          <w:szCs w:val="22"/>
        </w:rPr>
      </w:pPr>
      <w:r w:rsidRPr="00C30E3E">
        <w:rPr>
          <w:sz w:val="22"/>
          <w:szCs w:val="22"/>
        </w:rPr>
        <w:t xml:space="preserve">Smith Engineering </w:t>
      </w:r>
      <w:r w:rsidR="008E3A89">
        <w:rPr>
          <w:sz w:val="22"/>
          <w:szCs w:val="22"/>
        </w:rPr>
        <w:t>(C2C) -</w:t>
      </w:r>
      <w:r w:rsidRPr="00C30E3E">
        <w:rPr>
          <w:sz w:val="22"/>
          <w:szCs w:val="22"/>
        </w:rPr>
        <w:t xml:space="preserve"> </w:t>
      </w:r>
      <w:r w:rsidR="0005500F" w:rsidRPr="00C30E3E">
        <w:rPr>
          <w:sz w:val="22"/>
          <w:szCs w:val="22"/>
        </w:rPr>
        <w:t>E</w:t>
      </w:r>
      <w:r w:rsidR="00EF09A5">
        <w:rPr>
          <w:sz w:val="22"/>
          <w:szCs w:val="22"/>
        </w:rPr>
        <w:t>nergy Management</w:t>
      </w:r>
    </w:p>
    <w:p w:rsidR="008E3A89" w:rsidRPr="00C30E3E" w:rsidRDefault="008E3A89" w:rsidP="00CD44C8">
      <w:pPr>
        <w:pStyle w:val="NormalWeb"/>
        <w:jc w:val="center"/>
        <w:divId w:val="723287227"/>
        <w:rPr>
          <w:sz w:val="22"/>
          <w:szCs w:val="22"/>
        </w:rPr>
      </w:pPr>
      <w:r>
        <w:rPr>
          <w:sz w:val="22"/>
          <w:szCs w:val="22"/>
        </w:rPr>
        <w:t xml:space="preserve">Federal Government </w:t>
      </w:r>
      <w:r w:rsidR="00F45D25">
        <w:rPr>
          <w:sz w:val="22"/>
          <w:szCs w:val="22"/>
        </w:rPr>
        <w:t xml:space="preserve">(Civilian Active-Duty) Independent </w:t>
      </w:r>
      <w:r>
        <w:rPr>
          <w:sz w:val="22"/>
          <w:szCs w:val="22"/>
        </w:rPr>
        <w:t>Contractor</w:t>
      </w:r>
    </w:p>
    <w:p w:rsidR="00B04F0C" w:rsidRPr="00BC0C71" w:rsidRDefault="0005500F" w:rsidP="00BC0C71">
      <w:pPr>
        <w:pStyle w:val="NormalWeb"/>
        <w:jc w:val="center"/>
        <w:divId w:val="723287227"/>
        <w:rPr>
          <w:sz w:val="20"/>
          <w:szCs w:val="20"/>
        </w:rPr>
      </w:pPr>
      <w:r>
        <w:rPr>
          <w:sz w:val="20"/>
          <w:szCs w:val="20"/>
        </w:rPr>
        <w:t xml:space="preserve">New Milford, </w:t>
      </w:r>
      <w:r w:rsidR="00711977" w:rsidRPr="00BC0C71">
        <w:rPr>
          <w:sz w:val="20"/>
          <w:szCs w:val="20"/>
        </w:rPr>
        <w:t>CT</w:t>
      </w:r>
    </w:p>
    <w:p w:rsidR="00AA7F60" w:rsidRPr="00BC0C71" w:rsidRDefault="00AA7F60" w:rsidP="00BC0C71">
      <w:pPr>
        <w:pStyle w:val="NormalWeb"/>
        <w:jc w:val="center"/>
        <w:divId w:val="723287227"/>
        <w:rPr>
          <w:sz w:val="20"/>
          <w:szCs w:val="20"/>
        </w:rPr>
      </w:pPr>
      <w:r>
        <w:rPr>
          <w:sz w:val="20"/>
          <w:szCs w:val="20"/>
        </w:rPr>
        <w:t xml:space="preserve">Mobile: </w:t>
      </w:r>
      <w:r w:rsidR="0048372E" w:rsidRPr="00BC0C71">
        <w:rPr>
          <w:sz w:val="20"/>
          <w:szCs w:val="20"/>
        </w:rPr>
        <w:t>(</w:t>
      </w:r>
      <w:r w:rsidR="00C93445">
        <w:rPr>
          <w:sz w:val="20"/>
          <w:szCs w:val="20"/>
        </w:rPr>
        <w:t>475</w:t>
      </w:r>
      <w:r>
        <w:rPr>
          <w:sz w:val="20"/>
          <w:szCs w:val="20"/>
        </w:rPr>
        <w:t xml:space="preserve">) </w:t>
      </w:r>
      <w:r w:rsidR="00C93445">
        <w:rPr>
          <w:sz w:val="20"/>
          <w:szCs w:val="20"/>
        </w:rPr>
        <w:t>206</w:t>
      </w:r>
      <w:r>
        <w:rPr>
          <w:sz w:val="20"/>
          <w:szCs w:val="20"/>
        </w:rPr>
        <w:t>-</w:t>
      </w:r>
      <w:r w:rsidR="00C93445">
        <w:rPr>
          <w:sz w:val="20"/>
          <w:szCs w:val="20"/>
        </w:rPr>
        <w:t>8744</w:t>
      </w:r>
      <w:r w:rsidR="0048372E" w:rsidRPr="00BC0C71">
        <w:rPr>
          <w:sz w:val="20"/>
          <w:szCs w:val="20"/>
        </w:rPr>
        <w:t xml:space="preserve"> </w:t>
      </w:r>
      <w:r>
        <w:rPr>
          <w:sz w:val="20"/>
          <w:szCs w:val="20"/>
        </w:rPr>
        <w:t>| Email: smithengineering1</w:t>
      </w:r>
      <w:r w:rsidR="00B04F0C" w:rsidRPr="00BC0C71">
        <w:rPr>
          <w:sz w:val="20"/>
          <w:szCs w:val="20"/>
        </w:rPr>
        <w:t>@</w:t>
      </w:r>
      <w:r>
        <w:rPr>
          <w:sz w:val="20"/>
          <w:szCs w:val="20"/>
        </w:rPr>
        <w:t>gmail.com</w:t>
      </w:r>
      <w:r w:rsidR="00EE4A76">
        <w:rPr>
          <w:sz w:val="20"/>
          <w:szCs w:val="20"/>
        </w:rPr>
        <w:t xml:space="preserve"> | jimmywasmith@outlook.com</w:t>
      </w:r>
    </w:p>
    <w:p w:rsidR="0048372E" w:rsidRPr="00BC0C71" w:rsidRDefault="0048372E" w:rsidP="009D61A6">
      <w:pPr>
        <w:pStyle w:val="NormalWeb"/>
        <w:pBdr>
          <w:top w:val="single" w:sz="4" w:space="1" w:color="auto"/>
        </w:pBdr>
        <w:jc w:val="center"/>
        <w:divId w:val="723287227"/>
        <w:rPr>
          <w:sz w:val="20"/>
          <w:szCs w:val="20"/>
        </w:rPr>
      </w:pPr>
    </w:p>
    <w:p w:rsidR="008E3A89" w:rsidRDefault="008E3A89" w:rsidP="00DE1D3C">
      <w:pPr>
        <w:pStyle w:val="NormalWeb"/>
        <w:jc w:val="center"/>
        <w:divId w:val="723287227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Federal Government Common Access Card (CAC) - 2026 Active Security Clearance </w:t>
      </w:r>
    </w:p>
    <w:p w:rsidR="00DE1D3C" w:rsidRPr="0033011B" w:rsidRDefault="00DE1D3C" w:rsidP="00DE1D3C">
      <w:pPr>
        <w:pStyle w:val="NormalWeb"/>
        <w:jc w:val="center"/>
        <w:divId w:val="723287227"/>
        <w:rPr>
          <w:sz w:val="20"/>
          <w:szCs w:val="20"/>
        </w:rPr>
      </w:pPr>
      <w:r w:rsidRPr="0033011B">
        <w:rPr>
          <w:sz w:val="20"/>
          <w:szCs w:val="20"/>
        </w:rPr>
        <w:t xml:space="preserve">"Assiduous </w:t>
      </w:r>
      <w:r w:rsidR="0033011B" w:rsidRPr="0033011B">
        <w:rPr>
          <w:sz w:val="20"/>
          <w:szCs w:val="20"/>
        </w:rPr>
        <w:t>Thought Leadership Pro</w:t>
      </w:r>
      <w:r w:rsidRPr="0033011B">
        <w:rPr>
          <w:sz w:val="20"/>
          <w:szCs w:val="20"/>
        </w:rPr>
        <w:t xml:space="preserve">blem Solver" and seasoned </w:t>
      </w:r>
      <w:r w:rsidR="0033011B" w:rsidRPr="0033011B">
        <w:rPr>
          <w:sz w:val="20"/>
          <w:szCs w:val="20"/>
        </w:rPr>
        <w:t xml:space="preserve">Design </w:t>
      </w:r>
      <w:r w:rsidRPr="0033011B">
        <w:rPr>
          <w:sz w:val="20"/>
          <w:szCs w:val="20"/>
        </w:rPr>
        <w:t>Engineer</w:t>
      </w:r>
      <w:r w:rsidR="0033011B" w:rsidRPr="0033011B">
        <w:rPr>
          <w:sz w:val="20"/>
          <w:szCs w:val="20"/>
        </w:rPr>
        <w:t xml:space="preserve"> &amp; Electrical Engineer III level </w:t>
      </w:r>
      <w:r w:rsidR="0033011B">
        <w:rPr>
          <w:sz w:val="20"/>
          <w:szCs w:val="20"/>
        </w:rPr>
        <w:t xml:space="preserve">in full enjoyment of the </w:t>
      </w:r>
      <w:r w:rsidR="0033011B" w:rsidRPr="0033011B">
        <w:rPr>
          <w:sz w:val="20"/>
          <w:szCs w:val="20"/>
        </w:rPr>
        <w:t>practic</w:t>
      </w:r>
      <w:r w:rsidR="0033011B">
        <w:rPr>
          <w:sz w:val="20"/>
          <w:szCs w:val="20"/>
        </w:rPr>
        <w:t xml:space="preserve">e of </w:t>
      </w:r>
      <w:r w:rsidR="0033011B" w:rsidRPr="0033011B">
        <w:rPr>
          <w:sz w:val="20"/>
          <w:szCs w:val="20"/>
        </w:rPr>
        <w:t>"</w:t>
      </w:r>
      <w:r w:rsidR="0033011B" w:rsidRPr="0033011B">
        <w:rPr>
          <w:b/>
          <w:sz w:val="20"/>
          <w:szCs w:val="20"/>
        </w:rPr>
        <w:t xml:space="preserve">the Art and Science of Engineering Science of </w:t>
      </w:r>
      <w:r w:rsidRPr="0033011B">
        <w:rPr>
          <w:b/>
          <w:sz w:val="20"/>
          <w:szCs w:val="20"/>
        </w:rPr>
        <w:t>engineer</w:t>
      </w:r>
      <w:r w:rsidR="0033011B" w:rsidRPr="0033011B">
        <w:rPr>
          <w:b/>
          <w:sz w:val="20"/>
          <w:szCs w:val="20"/>
        </w:rPr>
        <w:t>ing systems</w:t>
      </w:r>
      <w:r w:rsidR="0033011B">
        <w:rPr>
          <w:sz w:val="20"/>
          <w:szCs w:val="20"/>
        </w:rPr>
        <w:t>"</w:t>
      </w:r>
      <w:r w:rsidR="0033011B" w:rsidRPr="0033011B">
        <w:rPr>
          <w:sz w:val="20"/>
          <w:szCs w:val="20"/>
        </w:rPr>
        <w:t xml:space="preserve"> </w:t>
      </w:r>
      <w:r w:rsidR="0033011B">
        <w:rPr>
          <w:sz w:val="20"/>
          <w:szCs w:val="20"/>
        </w:rPr>
        <w:t xml:space="preserve">in </w:t>
      </w:r>
      <w:r w:rsidRPr="0033011B">
        <w:rPr>
          <w:sz w:val="20"/>
          <w:szCs w:val="20"/>
        </w:rPr>
        <w:t>Power</w:t>
      </w:r>
      <w:r w:rsidR="0033011B">
        <w:rPr>
          <w:sz w:val="20"/>
          <w:szCs w:val="20"/>
        </w:rPr>
        <w:t>/Load Flow contingency solutions</w:t>
      </w:r>
      <w:r w:rsidRPr="0033011B">
        <w:rPr>
          <w:sz w:val="20"/>
          <w:szCs w:val="20"/>
        </w:rPr>
        <w:t>/</w:t>
      </w:r>
      <w:r w:rsidR="0033011B">
        <w:rPr>
          <w:sz w:val="20"/>
          <w:szCs w:val="20"/>
        </w:rPr>
        <w:t>IEEE 2800 IBR with CIG support</w:t>
      </w:r>
      <w:r w:rsidRPr="0033011B">
        <w:rPr>
          <w:sz w:val="20"/>
          <w:szCs w:val="20"/>
        </w:rPr>
        <w:t xml:space="preserve"> Systems, </w:t>
      </w:r>
      <w:r w:rsidR="0033011B">
        <w:rPr>
          <w:sz w:val="20"/>
          <w:szCs w:val="20"/>
        </w:rPr>
        <w:t>BESS,</w:t>
      </w:r>
      <w:r w:rsidRPr="0033011B">
        <w:rPr>
          <w:sz w:val="20"/>
          <w:szCs w:val="20"/>
        </w:rPr>
        <w:t xml:space="preserve"> </w:t>
      </w:r>
      <w:r w:rsidR="0033011B">
        <w:rPr>
          <w:sz w:val="20"/>
          <w:szCs w:val="20"/>
        </w:rPr>
        <w:t xml:space="preserve">IEEE 1100 studies, &amp; </w:t>
      </w:r>
      <w:r w:rsidR="00F45D25">
        <w:rPr>
          <w:sz w:val="20"/>
          <w:szCs w:val="20"/>
        </w:rPr>
        <w:t>Transmission Area Study, Steady-state and T</w:t>
      </w:r>
      <w:r w:rsidRPr="0033011B">
        <w:rPr>
          <w:sz w:val="20"/>
          <w:szCs w:val="20"/>
        </w:rPr>
        <w:t>ransient Voltage Impedance Analysis.</w:t>
      </w:r>
    </w:p>
    <w:p w:rsidR="007A4521" w:rsidRPr="00BC0C71" w:rsidRDefault="007A4521" w:rsidP="00BC0C71">
      <w:pPr>
        <w:pStyle w:val="NormalWeb"/>
        <w:jc w:val="center"/>
        <w:divId w:val="723287227"/>
        <w:rPr>
          <w:b/>
          <w:sz w:val="20"/>
          <w:szCs w:val="20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68"/>
      </w:tblGrid>
      <w:tr w:rsidR="00B04F0C" w:rsidRPr="00BC0C71" w:rsidTr="00090D93">
        <w:trPr>
          <w:divId w:val="723287227"/>
        </w:trPr>
        <w:tc>
          <w:tcPr>
            <w:tcW w:w="9468" w:type="dxa"/>
          </w:tcPr>
          <w:p w:rsidR="00B04F0C" w:rsidRPr="00BC0C71" w:rsidRDefault="00AB0D26" w:rsidP="00AB0D26">
            <w:pPr>
              <w:pStyle w:val="NormalWeb"/>
              <w:jc w:val="center"/>
              <w:rPr>
                <w:szCs w:val="18"/>
              </w:rPr>
            </w:pPr>
            <w:r>
              <w:rPr>
                <w:szCs w:val="18"/>
              </w:rPr>
              <w:t>Power Engineer</w:t>
            </w:r>
            <w:r w:rsidR="0041192B">
              <w:rPr>
                <w:szCs w:val="18"/>
              </w:rPr>
              <w:t>/Software Engineer</w:t>
            </w:r>
            <w:r>
              <w:rPr>
                <w:szCs w:val="18"/>
              </w:rPr>
              <w:t>...Ener</w:t>
            </w:r>
            <w:r w:rsidR="00C30E3E">
              <w:rPr>
                <w:szCs w:val="18"/>
              </w:rPr>
              <w:t>gy Manager</w:t>
            </w:r>
            <w:r>
              <w:rPr>
                <w:szCs w:val="18"/>
              </w:rPr>
              <w:t>...</w:t>
            </w:r>
            <w:r w:rsidR="00C30E3E">
              <w:rPr>
                <w:szCs w:val="18"/>
              </w:rPr>
              <w:t>Sole Proprietor...Ratings &amp; Metering...</w:t>
            </w:r>
            <w:r w:rsidR="006B35F4">
              <w:rPr>
                <w:szCs w:val="18"/>
              </w:rPr>
              <w:t xml:space="preserve">Thermal Ratings </w:t>
            </w:r>
            <w:r w:rsidR="00C30E3E">
              <w:rPr>
                <w:szCs w:val="18"/>
              </w:rPr>
              <w:t>Database SME</w:t>
            </w:r>
            <w:r w:rsidR="006B35F4">
              <w:rPr>
                <w:szCs w:val="18"/>
              </w:rPr>
              <w:t>...</w:t>
            </w:r>
            <w:r w:rsidR="00FC53B8">
              <w:rPr>
                <w:szCs w:val="18"/>
              </w:rPr>
              <w:t>Lead Engineer</w:t>
            </w:r>
            <w:r w:rsidR="006B35F4">
              <w:rPr>
                <w:szCs w:val="18"/>
              </w:rPr>
              <w:t xml:space="preserve"> SME</w:t>
            </w:r>
            <w:r w:rsidR="00FC53B8">
              <w:rPr>
                <w:szCs w:val="18"/>
              </w:rPr>
              <w:t>...</w:t>
            </w:r>
            <w:r w:rsidR="00090D93" w:rsidRPr="00BC0C71">
              <w:rPr>
                <w:szCs w:val="18"/>
              </w:rPr>
              <w:t>Chief Electrical Engineer...Engineering Project Manager...Senior Electrical Engineer</w:t>
            </w:r>
          </w:p>
        </w:tc>
      </w:tr>
    </w:tbl>
    <w:p w:rsidR="00090D93" w:rsidRDefault="005E0608" w:rsidP="00BC0C71">
      <w:pPr>
        <w:pStyle w:val="NormalWeb"/>
        <w:jc w:val="center"/>
        <w:divId w:val="723287227"/>
        <w:rPr>
          <w:b/>
          <w:sz w:val="20"/>
          <w:szCs w:val="20"/>
        </w:rPr>
      </w:pPr>
      <w:r w:rsidRPr="00BC0C71">
        <w:rPr>
          <w:b/>
          <w:sz w:val="20"/>
          <w:szCs w:val="20"/>
        </w:rPr>
        <w:t>PROFIL</w:t>
      </w:r>
      <w:r w:rsidR="00090D93" w:rsidRPr="00BC0C71">
        <w:rPr>
          <w:b/>
          <w:sz w:val="20"/>
          <w:szCs w:val="20"/>
        </w:rPr>
        <w:t>E</w:t>
      </w:r>
    </w:p>
    <w:p w:rsidR="00BC0C71" w:rsidRPr="00BC0C71" w:rsidRDefault="00BC0C71" w:rsidP="00BC0C71">
      <w:pPr>
        <w:pStyle w:val="NormalWeb"/>
        <w:jc w:val="center"/>
        <w:divId w:val="723287227"/>
        <w:rPr>
          <w:b/>
          <w:sz w:val="20"/>
          <w:szCs w:val="20"/>
        </w:rPr>
      </w:pPr>
    </w:p>
    <w:p w:rsidR="00DE1D3C" w:rsidRDefault="00AB0D26" w:rsidP="00DE1D3C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>A vector/</w:t>
      </w:r>
      <w:proofErr w:type="spellStart"/>
      <w:r>
        <w:rPr>
          <w:sz w:val="20"/>
          <w:szCs w:val="20"/>
        </w:rPr>
        <w:t>phasor</w:t>
      </w:r>
      <w:proofErr w:type="spellEnd"/>
      <w:r>
        <w:rPr>
          <w:sz w:val="20"/>
          <w:szCs w:val="20"/>
        </w:rPr>
        <w:t xml:space="preserve"> diagram relationships with Circuit Modeling in Time Domain based nodal analysis of fifth order differential polynomial</w:t>
      </w:r>
      <w:r w:rsidR="00972E46">
        <w:rPr>
          <w:sz w:val="20"/>
          <w:szCs w:val="20"/>
        </w:rPr>
        <w:t>s</w:t>
      </w:r>
      <w:r>
        <w:rPr>
          <w:sz w:val="20"/>
          <w:szCs w:val="20"/>
        </w:rPr>
        <w:t xml:space="preserve"> root locus </w:t>
      </w:r>
      <w:r w:rsidR="00972E46">
        <w:rPr>
          <w:sz w:val="20"/>
          <w:szCs w:val="20"/>
        </w:rPr>
        <w:t xml:space="preserve">conservation of energy </w:t>
      </w:r>
      <w:r>
        <w:rPr>
          <w:sz w:val="20"/>
          <w:szCs w:val="20"/>
        </w:rPr>
        <w:t xml:space="preserve">approach to steady-state and transient stability of circuit systems, using superposition in </w:t>
      </w:r>
      <w:proofErr w:type="spellStart"/>
      <w:r>
        <w:rPr>
          <w:sz w:val="20"/>
          <w:szCs w:val="20"/>
        </w:rPr>
        <w:t>Th</w:t>
      </w:r>
      <w:r w:rsidR="0041192B">
        <w:rPr>
          <w:sz w:val="20"/>
          <w:szCs w:val="20"/>
        </w:rPr>
        <w:t>e</w:t>
      </w:r>
      <w:r>
        <w:rPr>
          <w:sz w:val="20"/>
          <w:szCs w:val="20"/>
        </w:rPr>
        <w:t>ven</w:t>
      </w:r>
      <w:r w:rsidR="0041192B">
        <w:rPr>
          <w:sz w:val="20"/>
          <w:szCs w:val="20"/>
        </w:rPr>
        <w:t>i</w:t>
      </w:r>
      <w:r>
        <w:rPr>
          <w:sz w:val="20"/>
          <w:szCs w:val="20"/>
        </w:rPr>
        <w:t>n</w:t>
      </w:r>
      <w:r w:rsidR="0041192B">
        <w:rPr>
          <w:sz w:val="20"/>
          <w:szCs w:val="20"/>
        </w:rPr>
        <w:t>'s</w:t>
      </w:r>
      <w:proofErr w:type="spellEnd"/>
      <w:r>
        <w:rPr>
          <w:sz w:val="20"/>
          <w:szCs w:val="20"/>
        </w:rPr>
        <w:t xml:space="preserve"> </w:t>
      </w:r>
      <w:r w:rsidR="00972E46">
        <w:rPr>
          <w:sz w:val="20"/>
          <w:szCs w:val="20"/>
        </w:rPr>
        <w:t xml:space="preserve">Theorem </w:t>
      </w:r>
      <w:r>
        <w:rPr>
          <w:sz w:val="20"/>
          <w:szCs w:val="20"/>
        </w:rPr>
        <w:t xml:space="preserve">and Norton's Equivalence.  </w:t>
      </w:r>
      <w:r w:rsidR="00547DF9">
        <w:rPr>
          <w:sz w:val="20"/>
          <w:szCs w:val="20"/>
        </w:rPr>
        <w:t xml:space="preserve">Relevant practice in "The Art and Science of Engineering Science" as a Design Electrical </w:t>
      </w:r>
      <w:r w:rsidR="00DE1D3C">
        <w:rPr>
          <w:sz w:val="20"/>
          <w:szCs w:val="20"/>
        </w:rPr>
        <w:t xml:space="preserve">Engineer </w:t>
      </w:r>
      <w:r w:rsidR="00547DF9">
        <w:rPr>
          <w:sz w:val="20"/>
          <w:szCs w:val="20"/>
        </w:rPr>
        <w:t xml:space="preserve">and </w:t>
      </w:r>
      <w:r w:rsidR="00DE1D3C">
        <w:rPr>
          <w:sz w:val="20"/>
          <w:szCs w:val="20"/>
        </w:rPr>
        <w:t xml:space="preserve">Consultant </w:t>
      </w:r>
      <w:r w:rsidR="00547DF9">
        <w:rPr>
          <w:sz w:val="20"/>
          <w:szCs w:val="20"/>
        </w:rPr>
        <w:t xml:space="preserve">for </w:t>
      </w:r>
      <w:r w:rsidR="00114F29">
        <w:rPr>
          <w:sz w:val="20"/>
          <w:szCs w:val="20"/>
        </w:rPr>
        <w:t>25</w:t>
      </w:r>
      <w:r w:rsidR="00DE1D3C">
        <w:rPr>
          <w:sz w:val="20"/>
          <w:szCs w:val="20"/>
        </w:rPr>
        <w:t xml:space="preserve">+ years </w:t>
      </w:r>
      <w:r w:rsidR="00585156">
        <w:rPr>
          <w:sz w:val="20"/>
          <w:szCs w:val="20"/>
        </w:rPr>
        <w:t xml:space="preserve">in </w:t>
      </w:r>
      <w:r w:rsidR="00547DF9">
        <w:rPr>
          <w:sz w:val="20"/>
          <w:szCs w:val="20"/>
        </w:rPr>
        <w:t>thought leadership</w:t>
      </w:r>
      <w:r w:rsidR="00585156">
        <w:rPr>
          <w:sz w:val="20"/>
          <w:szCs w:val="20"/>
        </w:rPr>
        <w:t>,</w:t>
      </w:r>
      <w:r w:rsidR="00547DF9">
        <w:rPr>
          <w:sz w:val="20"/>
          <w:szCs w:val="20"/>
        </w:rPr>
        <w:t xml:space="preserve"> </w:t>
      </w:r>
      <w:r w:rsidR="00585156">
        <w:rPr>
          <w:sz w:val="20"/>
          <w:szCs w:val="20"/>
        </w:rPr>
        <w:t xml:space="preserve">whiles </w:t>
      </w:r>
      <w:r w:rsidR="00DE1D3C">
        <w:rPr>
          <w:sz w:val="20"/>
          <w:szCs w:val="20"/>
        </w:rPr>
        <w:t xml:space="preserve">contributing &amp; </w:t>
      </w:r>
      <w:r w:rsidR="00585156">
        <w:rPr>
          <w:sz w:val="20"/>
          <w:szCs w:val="20"/>
        </w:rPr>
        <w:t xml:space="preserve">remaining a </w:t>
      </w:r>
      <w:r w:rsidR="00DE1D3C">
        <w:rPr>
          <w:sz w:val="20"/>
          <w:szCs w:val="20"/>
        </w:rPr>
        <w:t>functional team member</w:t>
      </w:r>
      <w:r w:rsidR="00585156">
        <w:rPr>
          <w:sz w:val="20"/>
          <w:szCs w:val="20"/>
        </w:rPr>
        <w:t>,</w:t>
      </w:r>
      <w:r w:rsidR="00E36AFB">
        <w:rPr>
          <w:sz w:val="20"/>
          <w:szCs w:val="20"/>
        </w:rPr>
        <w:t xml:space="preserve"> to fulfill </w:t>
      </w:r>
      <w:r w:rsidR="00547DF9">
        <w:rPr>
          <w:sz w:val="20"/>
          <w:szCs w:val="20"/>
        </w:rPr>
        <w:t>horizon and operational planning forecast addressing current energy policy</w:t>
      </w:r>
      <w:r w:rsidR="00E36AFB">
        <w:rPr>
          <w:sz w:val="20"/>
          <w:szCs w:val="20"/>
        </w:rPr>
        <w:t xml:space="preserve"> goals</w:t>
      </w:r>
      <w:r w:rsidR="00DE1D3C" w:rsidRPr="00E36AFB">
        <w:rPr>
          <w:b/>
          <w:sz w:val="20"/>
          <w:szCs w:val="20"/>
        </w:rPr>
        <w:t>.</w:t>
      </w:r>
      <w:r w:rsidR="00DE1D3C">
        <w:rPr>
          <w:sz w:val="20"/>
          <w:szCs w:val="20"/>
        </w:rPr>
        <w:t xml:space="preserve">  </w:t>
      </w:r>
      <w:r w:rsidR="00547DF9">
        <w:rPr>
          <w:sz w:val="20"/>
          <w:szCs w:val="20"/>
        </w:rPr>
        <w:t xml:space="preserve">With a focus on methodology(s), whiles carrying the ability to BIBO theory whiles examining the algorithms necessary to successfully achieve a task.  </w:t>
      </w:r>
      <w:r w:rsidR="00DE1D3C">
        <w:rPr>
          <w:sz w:val="20"/>
          <w:szCs w:val="20"/>
        </w:rPr>
        <w:t xml:space="preserve"> </w:t>
      </w:r>
      <w:r w:rsidR="00DE1D3C" w:rsidRPr="00BC0C71">
        <w:rPr>
          <w:sz w:val="20"/>
          <w:szCs w:val="20"/>
        </w:rPr>
        <w:t>Successfully managed over 300 projects</w:t>
      </w:r>
      <w:r w:rsidR="00DE1D3C">
        <w:rPr>
          <w:sz w:val="20"/>
          <w:szCs w:val="20"/>
        </w:rPr>
        <w:t xml:space="preserve"> within the </w:t>
      </w:r>
      <w:r w:rsidR="00585156">
        <w:rPr>
          <w:sz w:val="20"/>
          <w:szCs w:val="20"/>
        </w:rPr>
        <w:t>IBR requirements</w:t>
      </w:r>
      <w:r w:rsidR="00E36AFB">
        <w:rPr>
          <w:sz w:val="20"/>
          <w:szCs w:val="20"/>
        </w:rPr>
        <w:t xml:space="preserve">, </w:t>
      </w:r>
      <w:r w:rsidR="0075630F">
        <w:rPr>
          <w:sz w:val="20"/>
          <w:szCs w:val="20"/>
        </w:rPr>
        <w:t>Pilot Transmission Protection, Substation Engineering, Data Center Design</w:t>
      </w:r>
      <w:r w:rsidR="00E36AFB">
        <w:rPr>
          <w:sz w:val="20"/>
          <w:szCs w:val="20"/>
        </w:rPr>
        <w:t xml:space="preserve">, </w:t>
      </w:r>
      <w:r w:rsidR="00DE1D3C">
        <w:rPr>
          <w:sz w:val="20"/>
          <w:szCs w:val="20"/>
        </w:rPr>
        <w:t>semiconductor chip manufacturing, chemical m</w:t>
      </w:r>
      <w:r w:rsidR="00E36AFB">
        <w:rPr>
          <w:sz w:val="20"/>
          <w:szCs w:val="20"/>
        </w:rPr>
        <w:t xml:space="preserve">anufacturing,  pharmaceutical, </w:t>
      </w:r>
      <w:r w:rsidR="00DE1D3C">
        <w:rPr>
          <w:sz w:val="20"/>
          <w:szCs w:val="20"/>
        </w:rPr>
        <w:t xml:space="preserve">biopharmaceutical and bio-fuel and petroleum </w:t>
      </w:r>
      <w:r w:rsidR="00DE1D3C" w:rsidRPr="00BC0C71">
        <w:rPr>
          <w:sz w:val="20"/>
          <w:szCs w:val="20"/>
        </w:rPr>
        <w:t xml:space="preserve">industry </w:t>
      </w:r>
      <w:r w:rsidR="00DE1D3C">
        <w:rPr>
          <w:sz w:val="20"/>
          <w:szCs w:val="20"/>
        </w:rPr>
        <w:t xml:space="preserve">providing engineering design (lists/queues/stacks/tree) </w:t>
      </w:r>
      <w:r w:rsidR="00DE1D3C" w:rsidRPr="00BC0C71">
        <w:rPr>
          <w:sz w:val="20"/>
          <w:szCs w:val="20"/>
        </w:rPr>
        <w:t>service</w:t>
      </w:r>
      <w:r w:rsidR="00DE1D3C" w:rsidRPr="00E36AFB">
        <w:rPr>
          <w:b/>
          <w:sz w:val="20"/>
          <w:szCs w:val="20"/>
        </w:rPr>
        <w:t>.</w:t>
      </w:r>
      <w:r w:rsidR="00E36AFB">
        <w:rPr>
          <w:sz w:val="20"/>
          <w:szCs w:val="20"/>
        </w:rPr>
        <w:t xml:space="preserve">  </w:t>
      </w:r>
      <w:r w:rsidR="00DE1D3C">
        <w:rPr>
          <w:sz w:val="20"/>
          <w:szCs w:val="20"/>
        </w:rPr>
        <w:t xml:space="preserve">Most recently focused on </w:t>
      </w:r>
      <w:r w:rsidR="003A084D">
        <w:rPr>
          <w:sz w:val="20"/>
          <w:szCs w:val="20"/>
        </w:rPr>
        <w:t>345</w:t>
      </w:r>
      <w:r w:rsidR="00585156">
        <w:rPr>
          <w:sz w:val="20"/>
          <w:szCs w:val="20"/>
        </w:rPr>
        <w:t>/230</w:t>
      </w:r>
      <w:r w:rsidR="00FD461D">
        <w:rPr>
          <w:sz w:val="20"/>
          <w:szCs w:val="20"/>
        </w:rPr>
        <w:t>/</w:t>
      </w:r>
      <w:r w:rsidR="003A084D">
        <w:rPr>
          <w:sz w:val="20"/>
          <w:szCs w:val="20"/>
        </w:rPr>
        <w:t>115</w:t>
      </w:r>
      <w:r w:rsidR="00585156">
        <w:rPr>
          <w:sz w:val="20"/>
          <w:szCs w:val="20"/>
        </w:rPr>
        <w:t xml:space="preserve"> </w:t>
      </w:r>
      <w:r w:rsidR="003A084D">
        <w:rPr>
          <w:sz w:val="20"/>
          <w:szCs w:val="20"/>
        </w:rPr>
        <w:t xml:space="preserve">kV </w:t>
      </w:r>
      <w:r w:rsidR="00585156">
        <w:rPr>
          <w:sz w:val="20"/>
          <w:szCs w:val="20"/>
        </w:rPr>
        <w:t xml:space="preserve">EHV transmission and the Interconnection customer queue for </w:t>
      </w:r>
      <w:r w:rsidR="00DE1D3C">
        <w:rPr>
          <w:sz w:val="20"/>
          <w:szCs w:val="20"/>
        </w:rPr>
        <w:t xml:space="preserve">Large </w:t>
      </w:r>
      <w:r w:rsidR="00585156">
        <w:rPr>
          <w:sz w:val="20"/>
          <w:szCs w:val="20"/>
        </w:rPr>
        <w:t xml:space="preserve">Scale </w:t>
      </w:r>
      <w:r w:rsidR="00DE1D3C">
        <w:rPr>
          <w:sz w:val="20"/>
          <w:szCs w:val="20"/>
        </w:rPr>
        <w:t xml:space="preserve">Generating Facility's </w:t>
      </w:r>
      <w:r w:rsidR="00585156">
        <w:rPr>
          <w:sz w:val="20"/>
          <w:szCs w:val="20"/>
        </w:rPr>
        <w:t xml:space="preserve">POI/POM transmission </w:t>
      </w:r>
      <w:r w:rsidR="00DE1D3C">
        <w:rPr>
          <w:sz w:val="20"/>
          <w:szCs w:val="20"/>
        </w:rPr>
        <w:t xml:space="preserve">requirements for capacity Network Resources Interconnection Services on transmission line taps </w:t>
      </w:r>
      <w:r w:rsidR="00585156">
        <w:rPr>
          <w:sz w:val="20"/>
          <w:szCs w:val="20"/>
        </w:rPr>
        <w:t xml:space="preserve">(bifurcate option with remote three terminal, 3-bay breaker ring bus) of </w:t>
      </w:r>
      <w:r w:rsidR="00DE1D3C">
        <w:rPr>
          <w:sz w:val="20"/>
          <w:szCs w:val="20"/>
        </w:rPr>
        <w:t>transmission owner</w:t>
      </w:r>
      <w:r w:rsidR="00585156">
        <w:rPr>
          <w:sz w:val="20"/>
          <w:szCs w:val="20"/>
        </w:rPr>
        <w:t xml:space="preserve"> or affected</w:t>
      </w:r>
      <w:r w:rsidR="00DE1D3C">
        <w:rPr>
          <w:sz w:val="20"/>
          <w:szCs w:val="20"/>
        </w:rPr>
        <w:t xml:space="preserve"> </w:t>
      </w:r>
      <w:r w:rsidR="00585156">
        <w:rPr>
          <w:sz w:val="20"/>
          <w:szCs w:val="20"/>
        </w:rPr>
        <w:t xml:space="preserve">transmission owners' </w:t>
      </w:r>
      <w:r w:rsidR="00DE1D3C">
        <w:rPr>
          <w:sz w:val="20"/>
          <w:szCs w:val="20"/>
        </w:rPr>
        <w:t>customers</w:t>
      </w:r>
      <w:r w:rsidR="00DE1D3C" w:rsidRPr="00E36AFB">
        <w:rPr>
          <w:b/>
          <w:sz w:val="20"/>
          <w:szCs w:val="20"/>
        </w:rPr>
        <w:t>.</w:t>
      </w:r>
    </w:p>
    <w:p w:rsidR="006B1799" w:rsidRDefault="006B1799" w:rsidP="006B1799">
      <w:pPr>
        <w:pStyle w:val="NormalWeb"/>
        <w:divId w:val="723287227"/>
        <w:rPr>
          <w:sz w:val="20"/>
          <w:szCs w:val="20"/>
        </w:rPr>
      </w:pPr>
    </w:p>
    <w:p w:rsidR="00DE1D3C" w:rsidRPr="00F559B4" w:rsidRDefault="00DE1D3C" w:rsidP="00DE1D3C">
      <w:pPr>
        <w:pStyle w:val="NormalWeb"/>
        <w:numPr>
          <w:ilvl w:val="0"/>
          <w:numId w:val="1"/>
        </w:numPr>
        <w:divId w:val="723287227"/>
        <w:rPr>
          <w:bCs/>
          <w:szCs w:val="18"/>
        </w:rPr>
      </w:pPr>
      <w:r w:rsidRPr="00E36AFB">
        <w:rPr>
          <w:b/>
          <w:bCs/>
          <w:i/>
          <w:szCs w:val="18"/>
        </w:rPr>
        <w:t>Power Distribution</w:t>
      </w:r>
      <w:r w:rsidR="00E36AFB">
        <w:rPr>
          <w:b/>
          <w:bCs/>
          <w:i/>
          <w:szCs w:val="18"/>
        </w:rPr>
        <w:t>:</w:t>
      </w:r>
      <w:r>
        <w:rPr>
          <w:bCs/>
          <w:szCs w:val="18"/>
        </w:rPr>
        <w:t xml:space="preserve"> Generation Station with Power Transformers, </w:t>
      </w:r>
      <w:r w:rsidRPr="00F77BC5">
        <w:rPr>
          <w:bCs/>
          <w:i/>
          <w:color w:val="00B0F0"/>
          <w:szCs w:val="18"/>
          <w:u w:val="single"/>
        </w:rPr>
        <w:t>Transmission</w:t>
      </w:r>
      <w:r>
        <w:rPr>
          <w:bCs/>
          <w:szCs w:val="18"/>
        </w:rPr>
        <w:t xml:space="preserve"> (HV) &gt;245kV, </w:t>
      </w:r>
      <w:r w:rsidRPr="00F77BC5">
        <w:rPr>
          <w:bCs/>
          <w:i/>
          <w:color w:val="00B0F0"/>
          <w:szCs w:val="18"/>
          <w:u w:val="single"/>
        </w:rPr>
        <w:t>Sub-transmission</w:t>
      </w:r>
      <w:r>
        <w:rPr>
          <w:bCs/>
          <w:szCs w:val="18"/>
        </w:rPr>
        <w:t xml:space="preserve"> (12.5kV-245kV), </w:t>
      </w:r>
      <w:r w:rsidRPr="00F77BC5">
        <w:rPr>
          <w:bCs/>
          <w:i/>
          <w:color w:val="00B0F0"/>
          <w:szCs w:val="18"/>
          <w:u w:val="single"/>
        </w:rPr>
        <w:t>Distribution Sub-transmission</w:t>
      </w:r>
      <w:r>
        <w:rPr>
          <w:bCs/>
          <w:szCs w:val="18"/>
        </w:rPr>
        <w:t xml:space="preserve"> (4.2-34.5kV), </w:t>
      </w:r>
      <w:r w:rsidRPr="00F77BC5">
        <w:rPr>
          <w:bCs/>
          <w:i/>
          <w:color w:val="00B0F0"/>
          <w:szCs w:val="18"/>
          <w:u w:val="single"/>
        </w:rPr>
        <w:t>Primary Distribution</w:t>
      </w:r>
      <w:r>
        <w:rPr>
          <w:bCs/>
          <w:szCs w:val="18"/>
        </w:rPr>
        <w:t xml:space="preserve">, Distribution Transformer and Secondary Mains (120-600VAC) </w:t>
      </w:r>
    </w:p>
    <w:p w:rsidR="00DE1D3C" w:rsidRPr="00F559B4" w:rsidRDefault="00DE1D3C" w:rsidP="00DE1D3C">
      <w:pPr>
        <w:pStyle w:val="NormalWeb"/>
        <w:numPr>
          <w:ilvl w:val="0"/>
          <w:numId w:val="1"/>
        </w:numPr>
        <w:divId w:val="723287227"/>
        <w:rPr>
          <w:bCs/>
          <w:szCs w:val="18"/>
        </w:rPr>
      </w:pPr>
      <w:r w:rsidRPr="00E36AFB">
        <w:rPr>
          <w:b/>
          <w:i/>
          <w:szCs w:val="18"/>
        </w:rPr>
        <w:t>PLC</w:t>
      </w:r>
      <w:r>
        <w:rPr>
          <w:szCs w:val="18"/>
        </w:rPr>
        <w:t xml:space="preserve">: </w:t>
      </w:r>
      <w:r w:rsidR="00A72760">
        <w:rPr>
          <w:szCs w:val="18"/>
        </w:rPr>
        <w:t xml:space="preserve">Moore Hawke </w:t>
      </w:r>
      <w:proofErr w:type="spellStart"/>
      <w:r w:rsidR="00A72760">
        <w:rPr>
          <w:szCs w:val="18"/>
        </w:rPr>
        <w:t>Profibus</w:t>
      </w:r>
      <w:proofErr w:type="spellEnd"/>
      <w:r w:rsidR="00A72760">
        <w:rPr>
          <w:szCs w:val="18"/>
        </w:rPr>
        <w:t xml:space="preserve"> PA, </w:t>
      </w:r>
      <w:proofErr w:type="spellStart"/>
      <w:r w:rsidR="00A72760">
        <w:rPr>
          <w:szCs w:val="18"/>
        </w:rPr>
        <w:t>Modicon</w:t>
      </w:r>
      <w:proofErr w:type="spellEnd"/>
      <w:r w:rsidR="00A72760">
        <w:rPr>
          <w:szCs w:val="18"/>
        </w:rPr>
        <w:t xml:space="preserve"> APAC, </w:t>
      </w:r>
      <w:proofErr w:type="spellStart"/>
      <w:r w:rsidR="00CF0C6B">
        <w:rPr>
          <w:szCs w:val="18"/>
        </w:rPr>
        <w:t>ASi</w:t>
      </w:r>
      <w:proofErr w:type="spellEnd"/>
      <w:r w:rsidR="00CF0C6B">
        <w:rPr>
          <w:szCs w:val="18"/>
        </w:rPr>
        <w:t xml:space="preserve"> (Actuator Sensor Interface), </w:t>
      </w:r>
      <w:proofErr w:type="spellStart"/>
      <w:r w:rsidR="00CF0C6B">
        <w:rPr>
          <w:szCs w:val="18"/>
        </w:rPr>
        <w:t>DeltaV</w:t>
      </w:r>
      <w:proofErr w:type="spellEnd"/>
      <w:r w:rsidR="00CF0C6B">
        <w:rPr>
          <w:szCs w:val="18"/>
        </w:rPr>
        <w:t xml:space="preserve">, </w:t>
      </w:r>
      <w:r w:rsidRPr="00F559B4">
        <w:rPr>
          <w:szCs w:val="18"/>
        </w:rPr>
        <w:t>Rockwell</w:t>
      </w:r>
      <w:r>
        <w:rPr>
          <w:szCs w:val="18"/>
        </w:rPr>
        <w:t xml:space="preserve"> Auto</w:t>
      </w:r>
      <w:r w:rsidR="00154CFA">
        <w:rPr>
          <w:szCs w:val="18"/>
        </w:rPr>
        <w:t>.</w:t>
      </w:r>
      <w:r>
        <w:rPr>
          <w:szCs w:val="18"/>
        </w:rPr>
        <w:t xml:space="preserve"> PLC-5,</w:t>
      </w:r>
    </w:p>
    <w:p w:rsidR="00DE1D3C" w:rsidRPr="00F559B4" w:rsidRDefault="00E36AFB" w:rsidP="00DE1D3C">
      <w:pPr>
        <w:pStyle w:val="NormalWeb"/>
        <w:numPr>
          <w:ilvl w:val="0"/>
          <w:numId w:val="1"/>
        </w:numPr>
        <w:divId w:val="723287227"/>
        <w:rPr>
          <w:bCs/>
          <w:szCs w:val="18"/>
        </w:rPr>
      </w:pPr>
      <w:r>
        <w:rPr>
          <w:b/>
          <w:bCs/>
          <w:i/>
          <w:szCs w:val="18"/>
        </w:rPr>
        <w:t xml:space="preserve">Static </w:t>
      </w:r>
      <w:r w:rsidR="00DE1D3C" w:rsidRPr="00E36AFB">
        <w:rPr>
          <w:b/>
          <w:bCs/>
          <w:i/>
          <w:szCs w:val="18"/>
        </w:rPr>
        <w:t>AC Low-Voltage Drives</w:t>
      </w:r>
      <w:r w:rsidR="00DE1D3C" w:rsidRPr="00F559B4">
        <w:rPr>
          <w:bCs/>
          <w:szCs w:val="18"/>
        </w:rPr>
        <w:t>: VSC/ASD/VFD/VFC (70, 753,755 class) by Rockwell Automation</w:t>
      </w:r>
    </w:p>
    <w:p w:rsidR="00DE1D3C" w:rsidRPr="00D628E3" w:rsidRDefault="00DE1D3C" w:rsidP="00DE1D3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divId w:val="723287227"/>
        <w:rPr>
          <w:kern w:val="28"/>
          <w:sz w:val="18"/>
          <w:szCs w:val="18"/>
        </w:rPr>
      </w:pPr>
      <w:r w:rsidRPr="00E36AFB">
        <w:rPr>
          <w:b/>
          <w:bCs/>
          <w:i/>
          <w:kern w:val="28"/>
          <w:sz w:val="18"/>
          <w:szCs w:val="18"/>
        </w:rPr>
        <w:t>Programmable Languages</w:t>
      </w:r>
      <w:r w:rsidRPr="00D628E3">
        <w:rPr>
          <w:bCs/>
          <w:kern w:val="28"/>
          <w:sz w:val="18"/>
          <w:szCs w:val="18"/>
        </w:rPr>
        <w:t>:</w:t>
      </w:r>
      <w:r w:rsidRPr="00D628E3">
        <w:rPr>
          <w:kern w:val="28"/>
          <w:sz w:val="18"/>
          <w:szCs w:val="18"/>
        </w:rPr>
        <w:t xml:space="preserve"> </w:t>
      </w:r>
      <w:r>
        <w:rPr>
          <w:kern w:val="28"/>
          <w:sz w:val="18"/>
          <w:szCs w:val="18"/>
        </w:rPr>
        <w:t>BASIC/</w:t>
      </w:r>
      <w:r w:rsidRPr="00D628E3">
        <w:rPr>
          <w:kern w:val="28"/>
          <w:sz w:val="18"/>
          <w:szCs w:val="18"/>
        </w:rPr>
        <w:t>UNIX</w:t>
      </w:r>
      <w:r>
        <w:rPr>
          <w:kern w:val="28"/>
          <w:sz w:val="18"/>
          <w:szCs w:val="18"/>
        </w:rPr>
        <w:t>/</w:t>
      </w:r>
      <w:r w:rsidRPr="00D628E3">
        <w:rPr>
          <w:kern w:val="28"/>
          <w:sz w:val="18"/>
          <w:szCs w:val="18"/>
        </w:rPr>
        <w:t>FORTRAN 77</w:t>
      </w:r>
      <w:r>
        <w:rPr>
          <w:kern w:val="28"/>
          <w:sz w:val="18"/>
          <w:szCs w:val="18"/>
        </w:rPr>
        <w:t>/90/</w:t>
      </w:r>
      <w:r w:rsidRPr="00D628E3">
        <w:rPr>
          <w:kern w:val="28"/>
          <w:sz w:val="18"/>
          <w:szCs w:val="18"/>
        </w:rPr>
        <w:t>C++</w:t>
      </w:r>
      <w:r>
        <w:rPr>
          <w:kern w:val="28"/>
          <w:sz w:val="18"/>
          <w:szCs w:val="18"/>
        </w:rPr>
        <w:t>/</w:t>
      </w:r>
      <w:r w:rsidRPr="00D628E3">
        <w:rPr>
          <w:kern w:val="28"/>
          <w:sz w:val="18"/>
          <w:szCs w:val="18"/>
        </w:rPr>
        <w:t>Turbo C++</w:t>
      </w:r>
      <w:r>
        <w:rPr>
          <w:kern w:val="28"/>
          <w:sz w:val="18"/>
          <w:szCs w:val="18"/>
        </w:rPr>
        <w:t>/Dynamic C/</w:t>
      </w:r>
      <w:r w:rsidRPr="00D628E3">
        <w:rPr>
          <w:kern w:val="28"/>
          <w:sz w:val="18"/>
          <w:szCs w:val="18"/>
        </w:rPr>
        <w:t>Java</w:t>
      </w:r>
      <w:r>
        <w:rPr>
          <w:kern w:val="28"/>
          <w:sz w:val="18"/>
          <w:szCs w:val="18"/>
        </w:rPr>
        <w:t>Script/CUPL/</w:t>
      </w:r>
      <w:r w:rsidRPr="00D628E3">
        <w:rPr>
          <w:kern w:val="28"/>
          <w:sz w:val="18"/>
          <w:szCs w:val="18"/>
        </w:rPr>
        <w:t>AHDL</w:t>
      </w:r>
    </w:p>
    <w:p w:rsidR="00746834" w:rsidRPr="00746834" w:rsidRDefault="00746834" w:rsidP="00DE1D3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divId w:val="723287227"/>
        <w:rPr>
          <w:kern w:val="28"/>
          <w:sz w:val="18"/>
          <w:szCs w:val="18"/>
        </w:rPr>
      </w:pPr>
      <w:r>
        <w:rPr>
          <w:b/>
          <w:bCs/>
          <w:i/>
          <w:kern w:val="28"/>
          <w:sz w:val="18"/>
          <w:szCs w:val="18"/>
        </w:rPr>
        <w:t>Logic:</w:t>
      </w:r>
      <w:r w:rsidRPr="00D628E3">
        <w:rPr>
          <w:bCs/>
          <w:kern w:val="28"/>
          <w:sz w:val="18"/>
          <w:szCs w:val="18"/>
        </w:rPr>
        <w:t>:</w:t>
      </w:r>
      <w:r w:rsidRPr="00D628E3">
        <w:rPr>
          <w:kern w:val="28"/>
          <w:sz w:val="18"/>
          <w:szCs w:val="18"/>
        </w:rPr>
        <w:t xml:space="preserve"> </w:t>
      </w:r>
      <w:r>
        <w:rPr>
          <w:kern w:val="28"/>
          <w:sz w:val="18"/>
          <w:szCs w:val="18"/>
        </w:rPr>
        <w:t>TTL, ECL, CMOS, PECL</w:t>
      </w:r>
    </w:p>
    <w:p w:rsidR="00DE1D3C" w:rsidRPr="00D628E3" w:rsidRDefault="00DE1D3C" w:rsidP="00DE1D3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divId w:val="723287227"/>
        <w:rPr>
          <w:kern w:val="28"/>
          <w:sz w:val="18"/>
          <w:szCs w:val="18"/>
        </w:rPr>
      </w:pPr>
      <w:r w:rsidRPr="00E36AFB">
        <w:rPr>
          <w:b/>
          <w:bCs/>
          <w:i/>
          <w:kern w:val="28"/>
          <w:sz w:val="18"/>
          <w:szCs w:val="18"/>
        </w:rPr>
        <w:t>Protocol and Topology</w:t>
      </w:r>
      <w:r w:rsidRPr="00D628E3">
        <w:rPr>
          <w:bCs/>
          <w:kern w:val="28"/>
          <w:sz w:val="18"/>
          <w:szCs w:val="18"/>
        </w:rPr>
        <w:t>:</w:t>
      </w:r>
      <w:r w:rsidRPr="00D628E3">
        <w:rPr>
          <w:kern w:val="28"/>
          <w:sz w:val="18"/>
          <w:szCs w:val="18"/>
        </w:rPr>
        <w:t xml:space="preserve"> </w:t>
      </w:r>
      <w:r>
        <w:rPr>
          <w:kern w:val="28"/>
          <w:sz w:val="18"/>
          <w:szCs w:val="18"/>
        </w:rPr>
        <w:t xml:space="preserve">IEC61850, </w:t>
      </w:r>
      <w:r w:rsidRPr="00D628E3">
        <w:rPr>
          <w:kern w:val="28"/>
          <w:sz w:val="18"/>
          <w:szCs w:val="18"/>
        </w:rPr>
        <w:t>LON Network, MODBUS+, LAN: TCP/IP, IPX/SPX, NDS, DNS, DHCP</w:t>
      </w:r>
    </w:p>
    <w:p w:rsidR="00DE1D3C" w:rsidRPr="00E3641B" w:rsidRDefault="00DE1D3C" w:rsidP="00DE1D3C">
      <w:pPr>
        <w:pStyle w:val="NormalWeb"/>
        <w:numPr>
          <w:ilvl w:val="0"/>
          <w:numId w:val="1"/>
        </w:numPr>
        <w:divId w:val="723287227"/>
        <w:rPr>
          <w:bCs/>
          <w:szCs w:val="18"/>
        </w:rPr>
      </w:pPr>
      <w:r w:rsidRPr="00E36AFB">
        <w:rPr>
          <w:b/>
          <w:bCs/>
          <w:i/>
          <w:szCs w:val="18"/>
        </w:rPr>
        <w:t>Object-orientated Design, Data and Procedure</w:t>
      </w:r>
      <w:r w:rsidR="00E36AFB">
        <w:rPr>
          <w:b/>
          <w:bCs/>
          <w:i/>
          <w:szCs w:val="18"/>
        </w:rPr>
        <w:t>:</w:t>
      </w:r>
      <w:r>
        <w:rPr>
          <w:bCs/>
          <w:szCs w:val="18"/>
        </w:rPr>
        <w:t xml:space="preserve"> </w:t>
      </w:r>
      <w:r w:rsidR="00746834">
        <w:rPr>
          <w:bCs/>
          <w:szCs w:val="18"/>
        </w:rPr>
        <w:t>CMC (Common Mode Choke)</w:t>
      </w:r>
      <w:r w:rsidR="00FD461D">
        <w:rPr>
          <w:bCs/>
          <w:szCs w:val="18"/>
        </w:rPr>
        <w:t xml:space="preserve">, CMNR </w:t>
      </w:r>
      <w:r w:rsidR="00746834">
        <w:rPr>
          <w:bCs/>
          <w:szCs w:val="18"/>
        </w:rPr>
        <w:t>and EMI Filter solution design with a</w:t>
      </w:r>
      <w:r>
        <w:rPr>
          <w:bCs/>
          <w:szCs w:val="18"/>
        </w:rPr>
        <w:t>bstractio</w:t>
      </w:r>
      <w:r w:rsidR="00E36AFB">
        <w:rPr>
          <w:bCs/>
          <w:szCs w:val="18"/>
        </w:rPr>
        <w:t>n/recursion/iteration/</w:t>
      </w:r>
      <w:r>
        <w:rPr>
          <w:bCs/>
          <w:szCs w:val="18"/>
        </w:rPr>
        <w:t>structures</w:t>
      </w:r>
      <w:r w:rsidR="00746834">
        <w:rPr>
          <w:bCs/>
          <w:szCs w:val="18"/>
        </w:rPr>
        <w:t xml:space="preserve"> (if required)</w:t>
      </w:r>
    </w:p>
    <w:p w:rsidR="00DE1D3C" w:rsidRPr="006C5204" w:rsidRDefault="00DE1D3C" w:rsidP="00DE1D3C">
      <w:pPr>
        <w:pStyle w:val="NormalWeb"/>
        <w:numPr>
          <w:ilvl w:val="0"/>
          <w:numId w:val="1"/>
        </w:numPr>
        <w:divId w:val="723287227"/>
        <w:rPr>
          <w:bCs/>
          <w:szCs w:val="18"/>
        </w:rPr>
      </w:pPr>
      <w:r w:rsidRPr="00E36AFB">
        <w:rPr>
          <w:b/>
          <w:i/>
        </w:rPr>
        <w:t>Technical Stack</w:t>
      </w:r>
      <w:r>
        <w:t xml:space="preserve">: </w:t>
      </w:r>
      <w:proofErr w:type="spellStart"/>
      <w:r w:rsidR="00CF0C6B">
        <w:t>FiFO</w:t>
      </w:r>
      <w:proofErr w:type="spellEnd"/>
      <w:r w:rsidR="00CF0C6B">
        <w:t xml:space="preserve">, </w:t>
      </w:r>
      <w:r>
        <w:t>Python/</w:t>
      </w:r>
      <w:proofErr w:type="spellStart"/>
      <w:r>
        <w:t>Django</w:t>
      </w:r>
      <w:proofErr w:type="spellEnd"/>
      <w:r>
        <w:t xml:space="preserve"> (Backend), React/JS (Frontend), AWS Service</w:t>
      </w:r>
      <w:r w:rsidR="00FD461D">
        <w:t>s (Lambda, RDS, S3)</w:t>
      </w:r>
    </w:p>
    <w:p w:rsidR="00CF0C6B" w:rsidRPr="00CF0C6B" w:rsidRDefault="00CF0C6B" w:rsidP="00DE1D3C">
      <w:pPr>
        <w:pStyle w:val="NormalWeb"/>
        <w:widowControl w:val="0"/>
        <w:numPr>
          <w:ilvl w:val="0"/>
          <w:numId w:val="1"/>
        </w:numPr>
        <w:autoSpaceDE w:val="0"/>
        <w:autoSpaceDN w:val="0"/>
        <w:adjustRightInd w:val="0"/>
        <w:divId w:val="723287227"/>
        <w:rPr>
          <w:kern w:val="28"/>
          <w:szCs w:val="18"/>
        </w:rPr>
      </w:pPr>
      <w:r>
        <w:rPr>
          <w:b/>
          <w:bCs/>
          <w:i/>
          <w:kern w:val="28"/>
          <w:szCs w:val="18"/>
        </w:rPr>
        <w:t>Hardware</w:t>
      </w:r>
      <w:r w:rsidRPr="00E36AFB">
        <w:rPr>
          <w:b/>
          <w:bCs/>
          <w:i/>
          <w:kern w:val="28"/>
          <w:szCs w:val="18"/>
        </w:rPr>
        <w:t>:</w:t>
      </w:r>
      <w:r>
        <w:rPr>
          <w:b/>
          <w:bCs/>
          <w:i/>
          <w:kern w:val="28"/>
          <w:szCs w:val="18"/>
        </w:rPr>
        <w:t xml:space="preserve"> </w:t>
      </w:r>
      <w:r w:rsidR="00746834">
        <w:rPr>
          <w:bCs/>
          <w:kern w:val="28"/>
          <w:szCs w:val="18"/>
        </w:rPr>
        <w:t>FPD</w:t>
      </w:r>
      <w:r w:rsidR="00746834" w:rsidRPr="00746834">
        <w:rPr>
          <w:bCs/>
          <w:kern w:val="28"/>
          <w:szCs w:val="18"/>
        </w:rPr>
        <w:t xml:space="preserve"> </w:t>
      </w:r>
      <w:r w:rsidR="00746834">
        <w:rPr>
          <w:bCs/>
          <w:kern w:val="28"/>
          <w:szCs w:val="18"/>
        </w:rPr>
        <w:t>[</w:t>
      </w:r>
      <w:r w:rsidR="00746834" w:rsidRPr="00746834">
        <w:rPr>
          <w:bCs/>
          <w:kern w:val="28"/>
          <w:szCs w:val="18"/>
        </w:rPr>
        <w:t>Simple, Complex</w:t>
      </w:r>
      <w:r w:rsidR="00746834">
        <w:rPr>
          <w:bCs/>
          <w:kern w:val="28"/>
          <w:szCs w:val="18"/>
        </w:rPr>
        <w:t xml:space="preserve">, </w:t>
      </w:r>
      <w:r w:rsidR="00746834" w:rsidRPr="00746834">
        <w:rPr>
          <w:bCs/>
          <w:kern w:val="28"/>
          <w:szCs w:val="18"/>
        </w:rPr>
        <w:t>Field</w:t>
      </w:r>
      <w:r w:rsidR="00746834">
        <w:rPr>
          <w:bCs/>
          <w:kern w:val="28"/>
          <w:szCs w:val="18"/>
        </w:rPr>
        <w:t>]</w:t>
      </w:r>
      <w:r>
        <w:rPr>
          <w:bCs/>
          <w:kern w:val="28"/>
          <w:szCs w:val="18"/>
        </w:rPr>
        <w:t xml:space="preserve">, PROM, EPROM, EEPROM, </w:t>
      </w:r>
      <w:r w:rsidR="00746834">
        <w:rPr>
          <w:bCs/>
          <w:kern w:val="28"/>
          <w:szCs w:val="18"/>
        </w:rPr>
        <w:t xml:space="preserve">AMD </w:t>
      </w:r>
      <w:r>
        <w:rPr>
          <w:bCs/>
          <w:kern w:val="28"/>
          <w:szCs w:val="18"/>
        </w:rPr>
        <w:t>PAL Propagation Delay</w:t>
      </w:r>
      <w:r w:rsidR="00FD461D">
        <w:rPr>
          <w:bCs/>
          <w:kern w:val="28"/>
          <w:szCs w:val="18"/>
        </w:rPr>
        <w:t xml:space="preserve"> 16R8</w:t>
      </w:r>
      <w:r>
        <w:rPr>
          <w:bCs/>
          <w:kern w:val="28"/>
          <w:szCs w:val="18"/>
        </w:rPr>
        <w:t xml:space="preserve">, Xilinx XC9500, AMD Mach, Lattice (p)LSI, MAX 7000, </w:t>
      </w:r>
      <w:proofErr w:type="spellStart"/>
      <w:r>
        <w:rPr>
          <w:bCs/>
          <w:kern w:val="28"/>
          <w:szCs w:val="18"/>
        </w:rPr>
        <w:t>Ctpress</w:t>
      </w:r>
      <w:proofErr w:type="spellEnd"/>
      <w:r>
        <w:rPr>
          <w:bCs/>
          <w:kern w:val="28"/>
          <w:szCs w:val="18"/>
        </w:rPr>
        <w:t xml:space="preserve"> FLASH 370, </w:t>
      </w:r>
      <w:r w:rsidR="00FD461D">
        <w:rPr>
          <w:bCs/>
          <w:kern w:val="28"/>
          <w:szCs w:val="18"/>
        </w:rPr>
        <w:t>MAX 9000, FLEX 10000</w:t>
      </w:r>
      <w:r>
        <w:rPr>
          <w:bCs/>
          <w:kern w:val="28"/>
          <w:szCs w:val="18"/>
        </w:rPr>
        <w:t xml:space="preserve">, </w:t>
      </w:r>
      <w:r w:rsidR="00746834">
        <w:rPr>
          <w:bCs/>
          <w:kern w:val="28"/>
          <w:szCs w:val="18"/>
        </w:rPr>
        <w:t xml:space="preserve">Quick Turn </w:t>
      </w:r>
      <w:r>
        <w:rPr>
          <w:bCs/>
          <w:kern w:val="28"/>
          <w:szCs w:val="18"/>
        </w:rPr>
        <w:t>Wolff 90</w:t>
      </w:r>
      <w:r w:rsidR="00746834">
        <w:rPr>
          <w:bCs/>
          <w:kern w:val="28"/>
          <w:szCs w:val="18"/>
        </w:rPr>
        <w:t xml:space="preserve"> (emulation of hardware)</w:t>
      </w:r>
      <w:r>
        <w:rPr>
          <w:bCs/>
          <w:kern w:val="28"/>
          <w:szCs w:val="18"/>
        </w:rPr>
        <w:t xml:space="preserve">, </w:t>
      </w:r>
      <w:proofErr w:type="spellStart"/>
      <w:r>
        <w:rPr>
          <w:bCs/>
          <w:kern w:val="28"/>
          <w:szCs w:val="18"/>
        </w:rPr>
        <w:t>pASIC's</w:t>
      </w:r>
      <w:proofErr w:type="spellEnd"/>
      <w:r>
        <w:rPr>
          <w:bCs/>
          <w:kern w:val="28"/>
          <w:szCs w:val="18"/>
        </w:rPr>
        <w:t xml:space="preserve"> multiplexer-based logic blocks</w:t>
      </w:r>
      <w:r w:rsidR="00746834">
        <w:rPr>
          <w:bCs/>
          <w:kern w:val="28"/>
          <w:szCs w:val="18"/>
        </w:rPr>
        <w:t xml:space="preserve">, </w:t>
      </w:r>
      <w:proofErr w:type="spellStart"/>
      <w:r w:rsidR="00746834">
        <w:rPr>
          <w:bCs/>
          <w:kern w:val="28"/>
          <w:szCs w:val="18"/>
        </w:rPr>
        <w:t>Altera</w:t>
      </w:r>
      <w:proofErr w:type="spellEnd"/>
      <w:r w:rsidR="00746834">
        <w:rPr>
          <w:bCs/>
          <w:kern w:val="28"/>
          <w:szCs w:val="18"/>
        </w:rPr>
        <w:t xml:space="preserve"> Classic EP610</w:t>
      </w:r>
    </w:p>
    <w:p w:rsidR="00DE1D3C" w:rsidRPr="00E36AFB" w:rsidRDefault="00DE1D3C" w:rsidP="00DE1D3C">
      <w:pPr>
        <w:pStyle w:val="NormalWeb"/>
        <w:widowControl w:val="0"/>
        <w:numPr>
          <w:ilvl w:val="0"/>
          <w:numId w:val="1"/>
        </w:numPr>
        <w:autoSpaceDE w:val="0"/>
        <w:autoSpaceDN w:val="0"/>
        <w:adjustRightInd w:val="0"/>
        <w:divId w:val="723287227"/>
        <w:rPr>
          <w:kern w:val="28"/>
          <w:szCs w:val="18"/>
        </w:rPr>
      </w:pPr>
      <w:r w:rsidRPr="00E36AFB">
        <w:rPr>
          <w:b/>
          <w:bCs/>
          <w:i/>
          <w:kern w:val="28"/>
          <w:szCs w:val="18"/>
        </w:rPr>
        <w:t>Software Applications:</w:t>
      </w:r>
      <w:r w:rsidRPr="00E36AFB">
        <w:rPr>
          <w:bCs/>
          <w:kern w:val="28"/>
          <w:szCs w:val="18"/>
        </w:rPr>
        <w:t xml:space="preserve"> </w:t>
      </w:r>
      <w:r w:rsidR="008865CE">
        <w:rPr>
          <w:bCs/>
          <w:kern w:val="28"/>
          <w:szCs w:val="18"/>
        </w:rPr>
        <w:t>Thermal Ratings Oracle Database, Pi Data Link SDK Utility, Transmission Control Center Energy Management S</w:t>
      </w:r>
      <w:r w:rsidR="00E70C4C">
        <w:rPr>
          <w:bCs/>
          <w:kern w:val="28"/>
          <w:szCs w:val="18"/>
        </w:rPr>
        <w:t>y</w:t>
      </w:r>
      <w:r w:rsidR="008865CE">
        <w:rPr>
          <w:bCs/>
          <w:kern w:val="28"/>
          <w:szCs w:val="18"/>
        </w:rPr>
        <w:t xml:space="preserve">stem, </w:t>
      </w:r>
      <w:r w:rsidR="00114F29">
        <w:rPr>
          <w:bCs/>
          <w:kern w:val="28"/>
          <w:szCs w:val="18"/>
        </w:rPr>
        <w:t xml:space="preserve">ASPEN One Liner, </w:t>
      </w:r>
      <w:proofErr w:type="spellStart"/>
      <w:r w:rsidR="00114F29">
        <w:rPr>
          <w:bCs/>
          <w:kern w:val="28"/>
          <w:szCs w:val="18"/>
        </w:rPr>
        <w:t>PowerGem</w:t>
      </w:r>
      <w:proofErr w:type="spellEnd"/>
      <w:r w:rsidR="00114F29">
        <w:rPr>
          <w:bCs/>
          <w:kern w:val="28"/>
          <w:szCs w:val="18"/>
        </w:rPr>
        <w:t xml:space="preserve"> TARA, </w:t>
      </w:r>
      <w:r w:rsidR="00E36AFB" w:rsidRPr="00E36AFB">
        <w:rPr>
          <w:kern w:val="28"/>
          <w:szCs w:val="18"/>
        </w:rPr>
        <w:t>Autodesk</w:t>
      </w:r>
      <w:r w:rsidR="00E36AFB" w:rsidRPr="00E36AFB">
        <w:rPr>
          <w:szCs w:val="18"/>
        </w:rPr>
        <w:t xml:space="preserve"> AutoCAD with </w:t>
      </w:r>
      <w:proofErr w:type="spellStart"/>
      <w:r w:rsidR="00E36AFB" w:rsidRPr="00E36AFB">
        <w:rPr>
          <w:szCs w:val="18"/>
        </w:rPr>
        <w:t>Revit</w:t>
      </w:r>
      <w:proofErr w:type="spellEnd"/>
      <w:r w:rsidR="00E36AFB" w:rsidRPr="00E36AFB">
        <w:rPr>
          <w:szCs w:val="18"/>
        </w:rPr>
        <w:t xml:space="preserve"> Building Information Management 3Dimensional</w:t>
      </w:r>
      <w:r w:rsidR="00E36AFB" w:rsidRPr="00E36AFB">
        <w:rPr>
          <w:bCs/>
          <w:szCs w:val="18"/>
        </w:rPr>
        <w:t>/ESA Easy Power, E-Tap</w:t>
      </w:r>
      <w:r w:rsidR="00E36AFB">
        <w:rPr>
          <w:bCs/>
          <w:szCs w:val="18"/>
        </w:rPr>
        <w:t xml:space="preserve">, </w:t>
      </w:r>
      <w:proofErr w:type="spellStart"/>
      <w:r w:rsidRPr="00E36AFB">
        <w:rPr>
          <w:bCs/>
          <w:kern w:val="28"/>
          <w:szCs w:val="18"/>
        </w:rPr>
        <w:t>Bluebeam</w:t>
      </w:r>
      <w:proofErr w:type="spellEnd"/>
      <w:r w:rsidR="00E36AFB" w:rsidRPr="00E36AFB">
        <w:rPr>
          <w:bCs/>
          <w:kern w:val="28"/>
          <w:szCs w:val="18"/>
        </w:rPr>
        <w:t xml:space="preserve"> </w:t>
      </w:r>
      <w:proofErr w:type="spellStart"/>
      <w:r w:rsidR="00E36AFB" w:rsidRPr="00E36AFB">
        <w:rPr>
          <w:bCs/>
          <w:kern w:val="28"/>
          <w:szCs w:val="18"/>
        </w:rPr>
        <w:t>Revu</w:t>
      </w:r>
      <w:proofErr w:type="spellEnd"/>
      <w:r w:rsidRPr="00E36AFB">
        <w:rPr>
          <w:bCs/>
          <w:kern w:val="28"/>
          <w:szCs w:val="18"/>
        </w:rPr>
        <w:t xml:space="preserve">, </w:t>
      </w:r>
      <w:r w:rsidRPr="00E36AFB">
        <w:rPr>
          <w:kern w:val="28"/>
          <w:szCs w:val="18"/>
        </w:rPr>
        <w:t>Active Factory 8.0, Light Pro 2, SKM (PTW32) Power Tools fo</w:t>
      </w:r>
      <w:r w:rsidR="00E36AFB" w:rsidRPr="00E36AFB">
        <w:rPr>
          <w:kern w:val="28"/>
          <w:szCs w:val="18"/>
        </w:rPr>
        <w:t>r Windows, MS Office Suite Products</w:t>
      </w:r>
      <w:r w:rsidRPr="00E36AFB">
        <w:rPr>
          <w:kern w:val="28"/>
          <w:szCs w:val="18"/>
        </w:rPr>
        <w:t xml:space="preserve">, </w:t>
      </w:r>
      <w:proofErr w:type="spellStart"/>
      <w:r w:rsidRPr="00E36AFB">
        <w:rPr>
          <w:kern w:val="28"/>
          <w:szCs w:val="18"/>
        </w:rPr>
        <w:t>Luxicon</w:t>
      </w:r>
      <w:proofErr w:type="spellEnd"/>
      <w:r w:rsidRPr="00E36AFB">
        <w:rPr>
          <w:kern w:val="28"/>
          <w:szCs w:val="18"/>
        </w:rPr>
        <w:t xml:space="preserve"> Cooper Lighting, </w:t>
      </w:r>
      <w:proofErr w:type="spellStart"/>
      <w:r w:rsidRPr="00E36AFB">
        <w:rPr>
          <w:kern w:val="28"/>
          <w:szCs w:val="18"/>
        </w:rPr>
        <w:t>RelCalc</w:t>
      </w:r>
      <w:proofErr w:type="spellEnd"/>
      <w:r w:rsidRPr="00E36AFB">
        <w:rPr>
          <w:kern w:val="28"/>
          <w:szCs w:val="18"/>
        </w:rPr>
        <w:t xml:space="preserve"> for Windows, </w:t>
      </w:r>
      <w:proofErr w:type="spellStart"/>
      <w:r w:rsidRPr="00E36AFB">
        <w:rPr>
          <w:kern w:val="28"/>
          <w:szCs w:val="18"/>
        </w:rPr>
        <w:t>PSpice</w:t>
      </w:r>
      <w:proofErr w:type="spellEnd"/>
      <w:r w:rsidRPr="00E36AFB">
        <w:rPr>
          <w:kern w:val="28"/>
          <w:szCs w:val="18"/>
        </w:rPr>
        <w:t xml:space="preserve">, Spartan, MS Office, </w:t>
      </w:r>
      <w:proofErr w:type="spellStart"/>
      <w:r w:rsidRPr="00E36AFB">
        <w:rPr>
          <w:kern w:val="28"/>
          <w:szCs w:val="18"/>
        </w:rPr>
        <w:t>MiniTab</w:t>
      </w:r>
      <w:proofErr w:type="spellEnd"/>
      <w:r w:rsidRPr="00E36AFB">
        <w:rPr>
          <w:kern w:val="28"/>
          <w:szCs w:val="18"/>
        </w:rPr>
        <w:t>, MathCAD, MATLAB 5.0, Lab View,</w:t>
      </w:r>
      <w:r w:rsidR="00F77BC5">
        <w:rPr>
          <w:kern w:val="28"/>
          <w:szCs w:val="18"/>
        </w:rPr>
        <w:t xml:space="preserve"> Maple Release 5.0 ,PSCAD, P</w:t>
      </w:r>
      <w:r w:rsidR="008865CE">
        <w:rPr>
          <w:kern w:val="28"/>
          <w:szCs w:val="18"/>
        </w:rPr>
        <w:t>S</w:t>
      </w:r>
      <w:r w:rsidR="00F77BC5">
        <w:rPr>
          <w:kern w:val="28"/>
          <w:szCs w:val="18"/>
        </w:rPr>
        <w:t xml:space="preserve">SE, </w:t>
      </w:r>
      <w:proofErr w:type="spellStart"/>
      <w:r w:rsidR="008865CE">
        <w:rPr>
          <w:kern w:val="28"/>
          <w:szCs w:val="18"/>
        </w:rPr>
        <w:t>S</w:t>
      </w:r>
      <w:r w:rsidR="00114F29">
        <w:rPr>
          <w:kern w:val="28"/>
          <w:szCs w:val="18"/>
        </w:rPr>
        <w:t>Spice</w:t>
      </w:r>
      <w:proofErr w:type="spellEnd"/>
    </w:p>
    <w:p w:rsidR="003A4D34" w:rsidRPr="00D628E3" w:rsidRDefault="003A4D34" w:rsidP="003A4D34">
      <w:pPr>
        <w:pStyle w:val="ListParagraph"/>
        <w:widowControl w:val="0"/>
        <w:autoSpaceDE w:val="0"/>
        <w:autoSpaceDN w:val="0"/>
        <w:adjustRightInd w:val="0"/>
        <w:divId w:val="723287227"/>
        <w:rPr>
          <w:kern w:val="28"/>
          <w:sz w:val="18"/>
          <w:szCs w:val="18"/>
        </w:rPr>
      </w:pPr>
    </w:p>
    <w:p w:rsidR="00507182" w:rsidRDefault="00C30E3E" w:rsidP="00BC0C71">
      <w:pPr>
        <w:pStyle w:val="NormalWeb"/>
        <w:jc w:val="center"/>
        <w:divId w:val="723287227"/>
        <w:rPr>
          <w:b/>
          <w:sz w:val="20"/>
          <w:szCs w:val="20"/>
        </w:rPr>
      </w:pPr>
      <w:r>
        <w:rPr>
          <w:b/>
          <w:sz w:val="20"/>
          <w:szCs w:val="20"/>
        </w:rPr>
        <w:t>SELF-</w:t>
      </w:r>
      <w:r w:rsidR="00A900B4">
        <w:rPr>
          <w:b/>
          <w:sz w:val="20"/>
          <w:szCs w:val="20"/>
        </w:rPr>
        <w:t>EMPLOYMENT</w:t>
      </w:r>
      <w:r w:rsidR="00AA7F60">
        <w:rPr>
          <w:b/>
          <w:sz w:val="20"/>
          <w:szCs w:val="20"/>
        </w:rPr>
        <w:t xml:space="preserve"> </w:t>
      </w:r>
      <w:r w:rsidR="00F45D25">
        <w:rPr>
          <w:b/>
          <w:sz w:val="20"/>
          <w:szCs w:val="20"/>
        </w:rPr>
        <w:t xml:space="preserve">Independent </w:t>
      </w:r>
      <w:r w:rsidR="00AA7F60">
        <w:rPr>
          <w:b/>
          <w:sz w:val="20"/>
          <w:szCs w:val="20"/>
        </w:rPr>
        <w:t>Federal Government Cont</w:t>
      </w:r>
      <w:r w:rsidR="00F45D25">
        <w:rPr>
          <w:b/>
          <w:sz w:val="20"/>
          <w:szCs w:val="20"/>
        </w:rPr>
        <w:t>ractor</w:t>
      </w:r>
    </w:p>
    <w:p w:rsidR="00A900B4" w:rsidRDefault="00A900B4" w:rsidP="00A900B4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>Smith Engineering (C2C with FEDITC)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March 9 </w:t>
      </w:r>
      <w:r w:rsidRPr="00BC0C71">
        <w:rPr>
          <w:sz w:val="20"/>
          <w:szCs w:val="20"/>
        </w:rPr>
        <w:t>20</w:t>
      </w:r>
      <w:r>
        <w:rPr>
          <w:sz w:val="20"/>
          <w:szCs w:val="20"/>
        </w:rPr>
        <w:t>26 - Present</w:t>
      </w:r>
    </w:p>
    <w:p w:rsidR="00A900B4" w:rsidRPr="00BC0C71" w:rsidRDefault="00A900B4" w:rsidP="00A900B4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>Army Military Academy Garrison, West Point, NY</w:t>
      </w:r>
      <w:r w:rsidRPr="00BC0C71">
        <w:rPr>
          <w:sz w:val="20"/>
          <w:szCs w:val="20"/>
        </w:rPr>
        <w:t xml:space="preserve">                        </w:t>
      </w:r>
      <w:r>
        <w:rPr>
          <w:sz w:val="20"/>
          <w:szCs w:val="20"/>
        </w:rPr>
        <w:t xml:space="preserve"> </w:t>
      </w:r>
      <w:r w:rsidRPr="00BC0C71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</w:t>
      </w:r>
    </w:p>
    <w:p w:rsidR="00A900B4" w:rsidRDefault="00A900B4" w:rsidP="00A900B4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>Resource Efficiency Manager (REM)</w:t>
      </w:r>
      <w:r w:rsidR="00EE4A76">
        <w:rPr>
          <w:sz w:val="20"/>
          <w:szCs w:val="20"/>
        </w:rPr>
        <w:t xml:space="preserve"> Execution Plans via </w:t>
      </w:r>
      <w:r w:rsidR="00EF09A5">
        <w:rPr>
          <w:sz w:val="20"/>
          <w:szCs w:val="20"/>
        </w:rPr>
        <w:t xml:space="preserve">IGA </w:t>
      </w:r>
      <w:r w:rsidR="00EE4A76">
        <w:rPr>
          <w:sz w:val="20"/>
          <w:szCs w:val="20"/>
        </w:rPr>
        <w:t xml:space="preserve">within </w:t>
      </w:r>
      <w:r w:rsidR="00EF09A5">
        <w:rPr>
          <w:sz w:val="20"/>
          <w:szCs w:val="20"/>
        </w:rPr>
        <w:t xml:space="preserve">ESPC/UESC - PWS Services </w:t>
      </w:r>
      <w:r>
        <w:rPr>
          <w:sz w:val="20"/>
          <w:szCs w:val="20"/>
        </w:rPr>
        <w:t>Certified Energy Manager</w:t>
      </w:r>
      <w:r w:rsidR="00EF09A5">
        <w:rPr>
          <w:sz w:val="20"/>
          <w:szCs w:val="20"/>
        </w:rPr>
        <w:t xml:space="preserve"> (CIV Active-Duty) Federal Military installation(s)</w:t>
      </w:r>
      <w:r w:rsidR="00EE4A76">
        <w:rPr>
          <w:sz w:val="20"/>
          <w:szCs w:val="20"/>
        </w:rPr>
        <w:t>: Federal Government Security Clearance</w:t>
      </w:r>
    </w:p>
    <w:p w:rsidR="00A900B4" w:rsidRDefault="00A900B4" w:rsidP="00A900B4">
      <w:pPr>
        <w:pStyle w:val="NormalWeb"/>
        <w:jc w:val="center"/>
        <w:divId w:val="723287227"/>
        <w:rPr>
          <w:b/>
          <w:sz w:val="20"/>
          <w:szCs w:val="20"/>
        </w:rPr>
      </w:pPr>
      <w:r w:rsidRPr="00BC0C71">
        <w:rPr>
          <w:b/>
          <w:sz w:val="20"/>
          <w:szCs w:val="20"/>
        </w:rPr>
        <w:lastRenderedPageBreak/>
        <w:t>PROFESSIONAL ACHIEVMENTS</w:t>
      </w:r>
    </w:p>
    <w:p w:rsidR="00AA7F60" w:rsidRDefault="00AA7F60" w:rsidP="00A900B4">
      <w:pPr>
        <w:pStyle w:val="NormalWeb"/>
        <w:jc w:val="center"/>
        <w:divId w:val="723287227"/>
        <w:rPr>
          <w:b/>
          <w:sz w:val="20"/>
          <w:szCs w:val="20"/>
        </w:rPr>
      </w:pPr>
    </w:p>
    <w:p w:rsidR="00C93445" w:rsidRPr="00BC0C71" w:rsidRDefault="00C93445" w:rsidP="00C93445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>National Grid, Syracuse, NY</w:t>
      </w:r>
      <w:r w:rsidRPr="00BC0C71">
        <w:rPr>
          <w:sz w:val="20"/>
          <w:szCs w:val="20"/>
        </w:rPr>
        <w:t xml:space="preserve">                        </w:t>
      </w:r>
      <w:r>
        <w:rPr>
          <w:sz w:val="20"/>
          <w:szCs w:val="20"/>
        </w:rPr>
        <w:t xml:space="preserve"> </w:t>
      </w:r>
      <w:r w:rsidRPr="00BC0C71">
        <w:rPr>
          <w:sz w:val="20"/>
          <w:szCs w:val="20"/>
        </w:rPr>
        <w:t xml:space="preserve">                      </w:t>
      </w:r>
      <w:r w:rsidR="00C30E3E">
        <w:rPr>
          <w:sz w:val="20"/>
          <w:szCs w:val="20"/>
        </w:rPr>
        <w:tab/>
        <w:t xml:space="preserve">   </w:t>
      </w:r>
      <w:r w:rsidR="00C30E3E">
        <w:rPr>
          <w:sz w:val="20"/>
          <w:szCs w:val="20"/>
        </w:rPr>
        <w:tab/>
      </w:r>
      <w:r w:rsidR="00C30E3E">
        <w:rPr>
          <w:sz w:val="20"/>
          <w:szCs w:val="20"/>
        </w:rPr>
        <w:tab/>
        <w:t xml:space="preserve">            </w:t>
      </w:r>
      <w:r>
        <w:rPr>
          <w:sz w:val="20"/>
          <w:szCs w:val="20"/>
        </w:rPr>
        <w:t xml:space="preserve">June 17 </w:t>
      </w:r>
      <w:r w:rsidRPr="00BC0C71">
        <w:rPr>
          <w:sz w:val="20"/>
          <w:szCs w:val="20"/>
        </w:rPr>
        <w:t>20</w:t>
      </w:r>
      <w:r>
        <w:rPr>
          <w:sz w:val="20"/>
          <w:szCs w:val="20"/>
        </w:rPr>
        <w:t>2</w:t>
      </w:r>
      <w:r w:rsidR="00114F29">
        <w:rPr>
          <w:sz w:val="20"/>
          <w:szCs w:val="20"/>
        </w:rPr>
        <w:t>4</w:t>
      </w:r>
      <w:r>
        <w:rPr>
          <w:sz w:val="20"/>
          <w:szCs w:val="20"/>
        </w:rPr>
        <w:t xml:space="preserve">- </w:t>
      </w:r>
      <w:r w:rsidR="00C30E3E">
        <w:rPr>
          <w:sz w:val="20"/>
          <w:szCs w:val="20"/>
        </w:rPr>
        <w:t>October 2025</w:t>
      </w:r>
    </w:p>
    <w:p w:rsidR="00C93445" w:rsidRPr="00BC0C71" w:rsidRDefault="00C93445" w:rsidP="00C93445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>Electrical Engineer III (</w:t>
      </w:r>
      <w:proofErr w:type="spellStart"/>
      <w:r>
        <w:rPr>
          <w:sz w:val="20"/>
          <w:szCs w:val="20"/>
        </w:rPr>
        <w:t>Akkodis</w:t>
      </w:r>
      <w:proofErr w:type="spellEnd"/>
      <w:r>
        <w:rPr>
          <w:sz w:val="20"/>
          <w:szCs w:val="20"/>
        </w:rPr>
        <w:t>) Transmission Planning Group - NY R</w:t>
      </w:r>
      <w:r w:rsidR="00114F29">
        <w:rPr>
          <w:sz w:val="20"/>
          <w:szCs w:val="20"/>
        </w:rPr>
        <w:t xml:space="preserve">atings and Metering </w:t>
      </w:r>
      <w:r>
        <w:rPr>
          <w:sz w:val="20"/>
          <w:szCs w:val="20"/>
        </w:rPr>
        <w:t>(RAM) Team Electrical Engineer II (12 month Contract</w:t>
      </w:r>
      <w:r w:rsidR="00114F29">
        <w:rPr>
          <w:sz w:val="20"/>
          <w:szCs w:val="20"/>
        </w:rPr>
        <w:t xml:space="preserve"> (complete + 6 mo. extension December 2025</w:t>
      </w:r>
      <w:r>
        <w:rPr>
          <w:sz w:val="20"/>
          <w:szCs w:val="20"/>
        </w:rPr>
        <w:t>)</w:t>
      </w:r>
    </w:p>
    <w:p w:rsidR="00C93445" w:rsidRDefault="00C93445" w:rsidP="00C93445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ab/>
        <w:t>Corporate Engineering fully remote full-time position responsible for the CLCPA, Capital and non-Capital projects' support and the Interconnection Queue Interconnection Application process for POI</w:t>
      </w:r>
      <w:r w:rsidR="0075630F">
        <w:rPr>
          <w:sz w:val="20"/>
          <w:szCs w:val="20"/>
        </w:rPr>
        <w:t>/POM</w:t>
      </w:r>
      <w:r>
        <w:rPr>
          <w:sz w:val="20"/>
          <w:szCs w:val="20"/>
        </w:rPr>
        <w:t xml:space="preserve"> specifications.   Assisted the TPAM/DPAM with a NPCC transmission line and station audits of every installed series equipment and their associated thermal ratings.  A consortium three year effort from 2023 complete March 30, 2025, saving $500,000 in wasteful costs.  Responsible</w:t>
      </w:r>
      <w:r w:rsidR="001218D6">
        <w:rPr>
          <w:sz w:val="20"/>
          <w:szCs w:val="20"/>
        </w:rPr>
        <w:t xml:space="preserve"> list of</w:t>
      </w:r>
      <w:r>
        <w:rPr>
          <w:sz w:val="20"/>
          <w:szCs w:val="20"/>
        </w:rPr>
        <w:t xml:space="preserve"> software </w:t>
      </w:r>
      <w:r w:rsidR="001218D6">
        <w:rPr>
          <w:sz w:val="20"/>
          <w:szCs w:val="20"/>
        </w:rPr>
        <w:t>in t</w:t>
      </w:r>
      <w:r>
        <w:rPr>
          <w:sz w:val="20"/>
          <w:szCs w:val="20"/>
        </w:rPr>
        <w:t>he Art and Science of Engineering Science:</w:t>
      </w:r>
      <w:r w:rsidR="001218D6">
        <w:rPr>
          <w:sz w:val="20"/>
          <w:szCs w:val="20"/>
        </w:rPr>
        <w:t xml:space="preserve"> </w:t>
      </w:r>
      <w:proofErr w:type="spellStart"/>
      <w:r w:rsidR="001218D6">
        <w:rPr>
          <w:sz w:val="20"/>
          <w:szCs w:val="20"/>
        </w:rPr>
        <w:t>PowerGEM</w:t>
      </w:r>
      <w:proofErr w:type="spellEnd"/>
      <w:r w:rsidR="001218D6">
        <w:rPr>
          <w:sz w:val="20"/>
          <w:szCs w:val="20"/>
        </w:rPr>
        <w:t xml:space="preserve"> TARA, PSSE35.6, Pi Data Link, EMS, ASPEN One-Liner, NY Thermal Rating database (System Administration), Python, Microsoft Office Suite, CEII Trained, ARC GIS </w:t>
      </w:r>
      <w:proofErr w:type="spellStart"/>
      <w:r w:rsidR="001218D6">
        <w:rPr>
          <w:sz w:val="20"/>
          <w:szCs w:val="20"/>
        </w:rPr>
        <w:t>IMaps</w:t>
      </w:r>
      <w:proofErr w:type="spellEnd"/>
      <w:r w:rsidR="001218D6">
        <w:rPr>
          <w:sz w:val="20"/>
          <w:szCs w:val="20"/>
        </w:rPr>
        <w:t xml:space="preserve"> with a Protection, Metering and Integration    </w:t>
      </w:r>
      <w:r>
        <w:rPr>
          <w:sz w:val="20"/>
          <w:szCs w:val="20"/>
        </w:rPr>
        <w:t xml:space="preserve"> </w:t>
      </w:r>
    </w:p>
    <w:p w:rsidR="00C93445" w:rsidRDefault="00C93445" w:rsidP="00C93445">
      <w:pPr>
        <w:pStyle w:val="NormalWeb"/>
        <w:divId w:val="723287227"/>
        <w:rPr>
          <w:sz w:val="20"/>
          <w:szCs w:val="20"/>
        </w:rPr>
      </w:pPr>
    </w:p>
    <w:p w:rsidR="00DE1D3C" w:rsidRPr="00BC0C71" w:rsidRDefault="00DE1D3C" w:rsidP="00C93445">
      <w:pPr>
        <w:pStyle w:val="NormalWeb"/>
        <w:divId w:val="723287227"/>
        <w:rPr>
          <w:sz w:val="20"/>
          <w:szCs w:val="20"/>
        </w:rPr>
      </w:pPr>
      <w:proofErr w:type="spellStart"/>
      <w:r>
        <w:rPr>
          <w:sz w:val="20"/>
          <w:szCs w:val="20"/>
        </w:rPr>
        <w:t>Eversource</w:t>
      </w:r>
      <w:proofErr w:type="spellEnd"/>
      <w:r>
        <w:rPr>
          <w:sz w:val="20"/>
          <w:szCs w:val="20"/>
        </w:rPr>
        <w:t xml:space="preserve"> Energy, Berlin</w:t>
      </w:r>
      <w:r w:rsidRPr="00BC0C71">
        <w:rPr>
          <w:sz w:val="20"/>
          <w:szCs w:val="20"/>
        </w:rPr>
        <w:t xml:space="preserve">, CT                                              </w:t>
      </w:r>
      <w:r w:rsidR="00AB13E2">
        <w:rPr>
          <w:sz w:val="20"/>
          <w:szCs w:val="20"/>
        </w:rPr>
        <w:tab/>
      </w:r>
      <w:r w:rsidR="00AB13E2">
        <w:rPr>
          <w:sz w:val="20"/>
          <w:szCs w:val="20"/>
        </w:rPr>
        <w:tab/>
      </w:r>
      <w:r w:rsidR="00AB13E2">
        <w:rPr>
          <w:sz w:val="20"/>
          <w:szCs w:val="20"/>
        </w:rPr>
        <w:tab/>
      </w:r>
      <w:r>
        <w:rPr>
          <w:sz w:val="20"/>
          <w:szCs w:val="20"/>
        </w:rPr>
        <w:t xml:space="preserve">September </w:t>
      </w:r>
      <w:r w:rsidRPr="00BC0C71">
        <w:rPr>
          <w:sz w:val="20"/>
          <w:szCs w:val="20"/>
        </w:rPr>
        <w:t>20</w:t>
      </w:r>
      <w:r>
        <w:rPr>
          <w:sz w:val="20"/>
          <w:szCs w:val="20"/>
        </w:rPr>
        <w:t xml:space="preserve">22- </w:t>
      </w:r>
      <w:r w:rsidR="00AB13E2">
        <w:rPr>
          <w:sz w:val="20"/>
          <w:szCs w:val="20"/>
        </w:rPr>
        <w:t xml:space="preserve">September </w:t>
      </w:r>
      <w:r>
        <w:rPr>
          <w:sz w:val="20"/>
          <w:szCs w:val="20"/>
        </w:rPr>
        <w:t>2023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>Lead Engineer (Substation Engineering Design - Special Projects Connecticut Region)</w:t>
      </w:r>
    </w:p>
    <w:p w:rsidR="00DE1D3C" w:rsidRDefault="00DE1D3C" w:rsidP="00DE1D3C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ab/>
        <w:t xml:space="preserve">Corporate Management position responsible for the Capital and non-Capital projects' support from </w:t>
      </w:r>
      <w:r>
        <w:rPr>
          <w:sz w:val="20"/>
          <w:szCs w:val="20"/>
        </w:rPr>
        <w:tab/>
        <w:t xml:space="preserve">Conceptual, Preliminary, IFC and Construction Support.  Responsible for generating major material list for </w:t>
      </w:r>
      <w:r>
        <w:rPr>
          <w:sz w:val="20"/>
          <w:szCs w:val="20"/>
        </w:rPr>
        <w:tab/>
        <w:t xml:space="preserve">estimating to a path to project initial funding and construction schedules, Schedule of Values and Schedule </w:t>
      </w:r>
      <w:r>
        <w:rPr>
          <w:sz w:val="20"/>
          <w:szCs w:val="20"/>
        </w:rPr>
        <w:tab/>
        <w:t xml:space="preserve">of Services, Technical Specification, Queue Position Request, Viability Assessment, Interconnection </w:t>
      </w:r>
      <w:r>
        <w:rPr>
          <w:sz w:val="20"/>
          <w:szCs w:val="20"/>
        </w:rPr>
        <w:tab/>
        <w:t xml:space="preserve">Application Requests, Scope of Work documents, Conceptual Engineering Designs, management of </w:t>
      </w:r>
      <w:r>
        <w:rPr>
          <w:sz w:val="20"/>
          <w:szCs w:val="20"/>
        </w:rPr>
        <w:tab/>
        <w:t>outside Design Engineering Consulting EOC (Engineers of Choice) and manufacturers representatives</w:t>
      </w:r>
      <w:r w:rsidRPr="00BC0C71">
        <w:rPr>
          <w:sz w:val="20"/>
          <w:szCs w:val="20"/>
        </w:rPr>
        <w:t xml:space="preserve">, </w:t>
      </w:r>
      <w:r>
        <w:rPr>
          <w:sz w:val="20"/>
          <w:szCs w:val="20"/>
        </w:rPr>
        <w:tab/>
        <w:t>whiles engaging with staff, all part of a functioning team</w:t>
      </w:r>
      <w:r w:rsidRPr="00BC0C71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($250 Million - $300 Billion)</w:t>
      </w:r>
    </w:p>
    <w:p w:rsidR="00DE1D3C" w:rsidRDefault="00DE1D3C" w:rsidP="00DE1D3C">
      <w:pPr>
        <w:pStyle w:val="NormalWeb"/>
        <w:divId w:val="723287227"/>
        <w:rPr>
          <w:sz w:val="20"/>
          <w:szCs w:val="20"/>
        </w:rPr>
      </w:pP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>Fuel Cell Energy</w:t>
      </w:r>
      <w:r w:rsidRPr="00BC0C71">
        <w:rPr>
          <w:sz w:val="20"/>
          <w:szCs w:val="20"/>
        </w:rPr>
        <w:t xml:space="preserve">, </w:t>
      </w:r>
      <w:r>
        <w:rPr>
          <w:sz w:val="20"/>
          <w:szCs w:val="20"/>
        </w:rPr>
        <w:t>Danbury</w:t>
      </w:r>
      <w:r w:rsidRPr="00BC0C71">
        <w:rPr>
          <w:sz w:val="20"/>
          <w:szCs w:val="20"/>
        </w:rPr>
        <w:t xml:space="preserve">, CT                                              </w:t>
      </w:r>
      <w:r w:rsidR="00AB13E2">
        <w:rPr>
          <w:sz w:val="20"/>
          <w:szCs w:val="20"/>
        </w:rPr>
        <w:tab/>
      </w:r>
      <w:r w:rsidR="00AB13E2">
        <w:rPr>
          <w:sz w:val="20"/>
          <w:szCs w:val="20"/>
        </w:rPr>
        <w:tab/>
      </w:r>
      <w:r w:rsidR="00AB13E2">
        <w:rPr>
          <w:sz w:val="20"/>
          <w:szCs w:val="20"/>
        </w:rPr>
        <w:tab/>
      </w:r>
      <w:r>
        <w:rPr>
          <w:sz w:val="20"/>
          <w:szCs w:val="20"/>
        </w:rPr>
        <w:t xml:space="preserve">December </w:t>
      </w:r>
      <w:r w:rsidRPr="00BC0C71">
        <w:rPr>
          <w:sz w:val="20"/>
          <w:szCs w:val="20"/>
        </w:rPr>
        <w:t>20</w:t>
      </w:r>
      <w:r>
        <w:rPr>
          <w:sz w:val="20"/>
          <w:szCs w:val="20"/>
        </w:rPr>
        <w:t xml:space="preserve">21- </w:t>
      </w:r>
      <w:r w:rsidR="00AB13E2">
        <w:rPr>
          <w:sz w:val="20"/>
          <w:szCs w:val="20"/>
        </w:rPr>
        <w:t xml:space="preserve">August </w:t>
      </w:r>
      <w:r>
        <w:rPr>
          <w:sz w:val="20"/>
          <w:szCs w:val="20"/>
        </w:rPr>
        <w:t>2022</w:t>
      </w:r>
      <w:r w:rsidRPr="00BC0C71">
        <w:rPr>
          <w:sz w:val="20"/>
          <w:szCs w:val="20"/>
        </w:rPr>
        <w:t xml:space="preserve">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>Senior Electrical Engineer (Electrical Instrumentation &amp; Controls)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ab/>
        <w:t xml:space="preserve">Responsible for the company's SureSource1500 </w:t>
      </w:r>
      <w:r w:rsidR="003A4D34">
        <w:rPr>
          <w:sz w:val="20"/>
          <w:szCs w:val="20"/>
        </w:rPr>
        <w:t xml:space="preserve">Power Plant </w:t>
      </w:r>
      <w:r>
        <w:rPr>
          <w:sz w:val="20"/>
          <w:szCs w:val="20"/>
        </w:rPr>
        <w:t xml:space="preserve">asset, involving transient impedance analysis, </w:t>
      </w:r>
      <w:r w:rsidR="003A4D34">
        <w:rPr>
          <w:sz w:val="20"/>
          <w:szCs w:val="20"/>
        </w:rPr>
        <w:tab/>
      </w:r>
      <w:r>
        <w:rPr>
          <w:sz w:val="20"/>
          <w:szCs w:val="20"/>
        </w:rPr>
        <w:t xml:space="preserve">of the balance of plant equipment.  Fuel Cell Energy's Manufacturing Facility and Conditioning Facility </w:t>
      </w:r>
      <w:r>
        <w:rPr>
          <w:sz w:val="20"/>
          <w:szCs w:val="20"/>
        </w:rPr>
        <w:tab/>
        <w:t xml:space="preserve">Expansion and onsite Nitrogen Generation Plant ongoing project are my current role responsibility.  </w:t>
      </w:r>
      <w:r>
        <w:rPr>
          <w:sz w:val="20"/>
          <w:szCs w:val="20"/>
        </w:rPr>
        <w:tab/>
        <w:t>Process &amp; Instrumentation Diagram , Control Systems, with Digital Direct Control ($50 Million)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 w:rsidRPr="00BC0C71">
        <w:rPr>
          <w:sz w:val="20"/>
          <w:szCs w:val="20"/>
        </w:rPr>
        <w:t xml:space="preserve">Innovative Design Engineering Associates, Inc., Milford, CT                                              July 2014-September 2020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 w:rsidRPr="00BC0C71">
        <w:rPr>
          <w:sz w:val="20"/>
          <w:szCs w:val="20"/>
        </w:rPr>
        <w:t>Chief Electrical Engineer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ab/>
        <w:t xml:space="preserve">Responsible for the company's daily engineering services and contract deliverables.  Managed staff and </w:t>
      </w:r>
      <w:r>
        <w:rPr>
          <w:sz w:val="20"/>
          <w:szCs w:val="20"/>
        </w:rPr>
        <w:tab/>
        <w:t xml:space="preserve">clients' electrical engineering design and construction project.  The </w:t>
      </w:r>
      <w:r w:rsidRPr="00BC0C71">
        <w:rPr>
          <w:sz w:val="20"/>
          <w:szCs w:val="20"/>
        </w:rPr>
        <w:t xml:space="preserve">electrical engineering services </w:t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 xml:space="preserve">revolving chemical/industrial manufacturing facility(s)' electrical </w:t>
      </w:r>
      <w:bookmarkStart w:id="0" w:name="_GoBack"/>
      <w:bookmarkEnd w:id="0"/>
      <w:r w:rsidRPr="00BC0C71">
        <w:rPr>
          <w:sz w:val="20"/>
          <w:szCs w:val="20"/>
        </w:rPr>
        <w:t>distribution system, distributed control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>system and</w:t>
      </w:r>
      <w:r>
        <w:rPr>
          <w:sz w:val="20"/>
          <w:szCs w:val="20"/>
        </w:rPr>
        <w:t xml:space="preserve"> </w:t>
      </w:r>
      <w:r w:rsidRPr="00BC0C71">
        <w:rPr>
          <w:sz w:val="20"/>
          <w:szCs w:val="20"/>
        </w:rPr>
        <w:t xml:space="preserve">integration design services, including but not limited to proposal writing, DCS </w:t>
      </w:r>
      <w:r>
        <w:rPr>
          <w:sz w:val="20"/>
          <w:szCs w:val="20"/>
        </w:rPr>
        <w:t xml:space="preserve">ladder logic, I/O </w:t>
      </w:r>
      <w:r>
        <w:rPr>
          <w:sz w:val="20"/>
          <w:szCs w:val="20"/>
        </w:rPr>
        <w:tab/>
        <w:t xml:space="preserve">schedules, </w:t>
      </w:r>
      <w:r w:rsidRPr="00BC0C71">
        <w:rPr>
          <w:sz w:val="20"/>
          <w:szCs w:val="20"/>
        </w:rPr>
        <w:t>programming,</w:t>
      </w:r>
      <w:r>
        <w:rPr>
          <w:sz w:val="20"/>
          <w:szCs w:val="20"/>
        </w:rPr>
        <w:t xml:space="preserve"> </w:t>
      </w:r>
      <w:r w:rsidRPr="00BC0C71">
        <w:rPr>
          <w:sz w:val="20"/>
          <w:szCs w:val="20"/>
        </w:rPr>
        <w:t xml:space="preserve">control valves and instrumentation specification, power system studies, seamless </w:t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>adjustable speed drive</w:t>
      </w:r>
      <w:r>
        <w:rPr>
          <w:sz w:val="20"/>
          <w:szCs w:val="20"/>
        </w:rPr>
        <w:t xml:space="preserve"> was a successful individual team member effort and endeavor</w:t>
      </w:r>
      <w:r w:rsidRPr="00BC0C71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($17 Million)</w:t>
      </w:r>
    </w:p>
    <w:p w:rsidR="00DE1D3C" w:rsidRDefault="00DE1D3C" w:rsidP="00DE1D3C">
      <w:pPr>
        <w:pStyle w:val="NormalWeb"/>
        <w:divId w:val="723287227"/>
        <w:rPr>
          <w:sz w:val="20"/>
          <w:szCs w:val="20"/>
        </w:rPr>
      </w:pP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ab/>
      </w:r>
      <w:r w:rsidRPr="00BC0C71">
        <w:rPr>
          <w:sz w:val="20"/>
          <w:szCs w:val="20"/>
        </w:rPr>
        <w:t xml:space="preserve">Successfully working in unison with Chemical and Process Engineers during vital coordination of P&amp;ID </w:t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 xml:space="preserve">(Process &amp; Instrumentation Diagrams) and hazardous area classification requirements per NFPA.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 w:rsidRPr="00BC0C71">
        <w:rPr>
          <w:sz w:val="20"/>
          <w:szCs w:val="20"/>
        </w:rPr>
        <w:t xml:space="preserve">Prime Solutions, Inc., New Milford, CT                                                                            September 2012-March 2014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 w:rsidRPr="00BC0C71">
        <w:rPr>
          <w:sz w:val="20"/>
          <w:szCs w:val="20"/>
        </w:rPr>
        <w:t xml:space="preserve">Senior Electrical Engineer </w:t>
      </w:r>
    </w:p>
    <w:p w:rsidR="00DE1D3C" w:rsidRDefault="00DE1D3C" w:rsidP="00DE1D3C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ab/>
      </w:r>
      <w:r w:rsidRPr="00BC0C71">
        <w:rPr>
          <w:sz w:val="20"/>
          <w:szCs w:val="20"/>
        </w:rPr>
        <w:t>Lead</w:t>
      </w:r>
      <w:r>
        <w:rPr>
          <w:sz w:val="20"/>
          <w:szCs w:val="20"/>
        </w:rPr>
        <w:t>ing</w:t>
      </w:r>
      <w:r w:rsidRPr="00BC0C7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 team of motivated and ambitious staff to accomplishing the New England area 1st 6MW (AC) or </w:t>
      </w:r>
      <w:r>
        <w:rPr>
          <w:sz w:val="20"/>
          <w:szCs w:val="20"/>
        </w:rPr>
        <w:tab/>
        <w:t xml:space="preserve">7.11MW (DC) Photovoltaic Array with electrical grid-tie utility inverters. In less than 11 months, the </w:t>
      </w:r>
      <w:r>
        <w:rPr>
          <w:sz w:val="20"/>
          <w:szCs w:val="20"/>
        </w:rPr>
        <w:tab/>
        <w:t xml:space="preserve">array's structural </w:t>
      </w:r>
      <w:r>
        <w:rPr>
          <w:sz w:val="20"/>
          <w:szCs w:val="20"/>
        </w:rPr>
        <w:tab/>
        <w:t xml:space="preserve">single axis tracking ground mount racking system, 30,000+ PV modules, wiring </w:t>
      </w:r>
      <w:r>
        <w:rPr>
          <w:sz w:val="20"/>
          <w:szCs w:val="20"/>
        </w:rPr>
        <w:tab/>
        <w:t xml:space="preserve">harnesses, cable </w:t>
      </w:r>
      <w:r>
        <w:rPr>
          <w:sz w:val="20"/>
          <w:szCs w:val="20"/>
        </w:rPr>
        <w:tab/>
        <w:t xml:space="preserve">managements systems, and all of the required electrical (DC and AC) components was </w:t>
      </w:r>
      <w:r>
        <w:rPr>
          <w:sz w:val="20"/>
          <w:szCs w:val="20"/>
        </w:rPr>
        <w:tab/>
        <w:t>procured, installed, commissioned and energized; ($19.7 million).</w:t>
      </w:r>
    </w:p>
    <w:p w:rsidR="00DE1D3C" w:rsidRDefault="00DE1D3C" w:rsidP="00DE1D3C">
      <w:pPr>
        <w:pStyle w:val="NormalWeb"/>
        <w:divId w:val="723287227"/>
        <w:rPr>
          <w:sz w:val="20"/>
          <w:szCs w:val="20"/>
        </w:rPr>
      </w:pP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ab/>
      </w:r>
      <w:r w:rsidRPr="00BC0C71">
        <w:rPr>
          <w:sz w:val="20"/>
          <w:szCs w:val="20"/>
        </w:rPr>
        <w:t xml:space="preserve">Successfully </w:t>
      </w:r>
      <w:r>
        <w:rPr>
          <w:sz w:val="20"/>
          <w:szCs w:val="20"/>
        </w:rPr>
        <w:t xml:space="preserve">applied </w:t>
      </w:r>
      <w:r w:rsidRPr="00BC0C71">
        <w:rPr>
          <w:sz w:val="20"/>
          <w:szCs w:val="20"/>
        </w:rPr>
        <w:t xml:space="preserve">necessary Quality Control/Quality Assurance to all office solar projects to </w:t>
      </w:r>
      <w:r>
        <w:rPr>
          <w:sz w:val="20"/>
          <w:szCs w:val="20"/>
        </w:rPr>
        <w:t>f</w:t>
      </w:r>
      <w:r w:rsidRPr="00BC0C71">
        <w:rPr>
          <w:sz w:val="20"/>
          <w:szCs w:val="20"/>
        </w:rPr>
        <w:t xml:space="preserve">urther, </w:t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>meet and surpass cliental expectations, whiles offer</w:t>
      </w:r>
      <w:r>
        <w:rPr>
          <w:sz w:val="20"/>
          <w:szCs w:val="20"/>
        </w:rPr>
        <w:t xml:space="preserve">ed </w:t>
      </w:r>
      <w:r w:rsidRPr="00BC0C71">
        <w:rPr>
          <w:sz w:val="20"/>
          <w:szCs w:val="20"/>
        </w:rPr>
        <w:t xml:space="preserve">engineering support and mentoring to staff.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 w:rsidRPr="00BC0C71">
        <w:rPr>
          <w:sz w:val="20"/>
          <w:szCs w:val="20"/>
        </w:rPr>
        <w:t xml:space="preserve"> 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 w:rsidRPr="00BC0C71">
        <w:rPr>
          <w:sz w:val="20"/>
          <w:szCs w:val="20"/>
        </w:rPr>
        <w:t xml:space="preserve">AG Consulting Engineering, PC, New York, NY                                                           September 2011-August 2012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 w:rsidRPr="00BC0C71">
        <w:rPr>
          <w:sz w:val="20"/>
          <w:szCs w:val="20"/>
        </w:rPr>
        <w:t xml:space="preserve">Senior Electrical Engineer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ab/>
        <w:t xml:space="preserve">Representing a company as a sub-consultant and managed to help out beyond the contracted duties of the </w:t>
      </w:r>
      <w:r>
        <w:rPr>
          <w:sz w:val="20"/>
          <w:szCs w:val="20"/>
        </w:rPr>
        <w:tab/>
        <w:t>position.  F</w:t>
      </w:r>
      <w:r w:rsidRPr="00BC0C71">
        <w:rPr>
          <w:sz w:val="20"/>
          <w:szCs w:val="20"/>
        </w:rPr>
        <w:t>ulfill</w:t>
      </w:r>
      <w:r>
        <w:rPr>
          <w:sz w:val="20"/>
          <w:szCs w:val="20"/>
        </w:rPr>
        <w:t xml:space="preserve">ed </w:t>
      </w:r>
      <w:r w:rsidRPr="00BC0C71">
        <w:rPr>
          <w:sz w:val="20"/>
          <w:szCs w:val="20"/>
        </w:rPr>
        <w:t xml:space="preserve">a </w:t>
      </w:r>
      <w:r>
        <w:rPr>
          <w:sz w:val="20"/>
          <w:szCs w:val="20"/>
        </w:rPr>
        <w:t xml:space="preserve">federally funded Amtrak ADA Upgrade incentive with </w:t>
      </w:r>
      <w:r w:rsidRPr="00BC0C71">
        <w:rPr>
          <w:sz w:val="20"/>
          <w:szCs w:val="20"/>
        </w:rPr>
        <w:t xml:space="preserve">Jacobs Engineering Group as </w:t>
      </w:r>
      <w:r>
        <w:rPr>
          <w:sz w:val="20"/>
          <w:szCs w:val="20"/>
        </w:rPr>
        <w:lastRenderedPageBreak/>
        <w:tab/>
      </w:r>
      <w:r w:rsidRPr="00BC0C71">
        <w:rPr>
          <w:sz w:val="20"/>
          <w:szCs w:val="20"/>
        </w:rPr>
        <w:t>a valued Electrical Disciple expert member of Quality Control/Quality Assurance committee,</w:t>
      </w:r>
      <w:r>
        <w:rPr>
          <w:sz w:val="20"/>
          <w:szCs w:val="20"/>
        </w:rPr>
        <w:t xml:space="preserve"> </w:t>
      </w:r>
      <w:r w:rsidRPr="00BC0C71">
        <w:rPr>
          <w:sz w:val="20"/>
          <w:szCs w:val="20"/>
        </w:rPr>
        <w:t xml:space="preserve">while </w:t>
      </w:r>
      <w:r>
        <w:rPr>
          <w:sz w:val="20"/>
          <w:szCs w:val="20"/>
        </w:rPr>
        <w:t xml:space="preserve">I had </w:t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>provid</w:t>
      </w:r>
      <w:r>
        <w:rPr>
          <w:sz w:val="20"/>
          <w:szCs w:val="20"/>
        </w:rPr>
        <w:t xml:space="preserve">ed </w:t>
      </w:r>
      <w:r w:rsidRPr="00BC0C71">
        <w:rPr>
          <w:sz w:val="20"/>
          <w:szCs w:val="20"/>
        </w:rPr>
        <w:t xml:space="preserve">Lead </w:t>
      </w:r>
      <w:r>
        <w:rPr>
          <w:sz w:val="20"/>
          <w:szCs w:val="20"/>
        </w:rPr>
        <w:t xml:space="preserve">Engineering roles, </w:t>
      </w:r>
      <w:r w:rsidRPr="00BC0C71">
        <w:rPr>
          <w:sz w:val="20"/>
          <w:szCs w:val="20"/>
        </w:rPr>
        <w:t>support mentoring to electrical engineering design</w:t>
      </w:r>
      <w:r>
        <w:rPr>
          <w:sz w:val="20"/>
          <w:szCs w:val="20"/>
        </w:rPr>
        <w:t xml:space="preserve"> and </w:t>
      </w:r>
      <w:r>
        <w:rPr>
          <w:sz w:val="20"/>
          <w:szCs w:val="20"/>
        </w:rPr>
        <w:tab/>
        <w:t xml:space="preserve">management </w:t>
      </w:r>
      <w:r>
        <w:rPr>
          <w:sz w:val="20"/>
          <w:szCs w:val="20"/>
        </w:rPr>
        <w:tab/>
        <w:t>team</w:t>
      </w:r>
      <w:r w:rsidRPr="00BC0C71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(Federal Regulatory Agency)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 w:rsidRPr="00BC0C71">
        <w:rPr>
          <w:sz w:val="20"/>
          <w:szCs w:val="20"/>
        </w:rPr>
        <w:t xml:space="preserve">  </w:t>
      </w:r>
    </w:p>
    <w:p w:rsidR="00DE1D3C" w:rsidRPr="00BC0C71" w:rsidRDefault="00DE1D3C" w:rsidP="00DE1D3C">
      <w:pPr>
        <w:pStyle w:val="NormalWeb"/>
        <w:jc w:val="right"/>
        <w:divId w:val="723287227"/>
        <w:rPr>
          <w:sz w:val="20"/>
          <w:szCs w:val="20"/>
        </w:rPr>
      </w:pPr>
      <w:r w:rsidRPr="00BC0C71">
        <w:rPr>
          <w:sz w:val="20"/>
          <w:szCs w:val="20"/>
        </w:rPr>
        <w:t xml:space="preserve">BGA, LLC, Oakland, NJ                                                                                                   September 2010-August </w:t>
      </w:r>
      <w:r>
        <w:rPr>
          <w:sz w:val="20"/>
          <w:szCs w:val="20"/>
        </w:rPr>
        <w:t>2011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 w:rsidRPr="00BC0C71">
        <w:rPr>
          <w:sz w:val="20"/>
          <w:szCs w:val="20"/>
        </w:rPr>
        <w:t xml:space="preserve">Senior Electrical Engineer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ab/>
        <w:t xml:space="preserve">Responsible for various aspects of the electrical power system analysis for a utility power generating </w:t>
      </w:r>
      <w:r>
        <w:rPr>
          <w:sz w:val="20"/>
          <w:szCs w:val="20"/>
        </w:rPr>
        <w:tab/>
        <w:t xml:space="preserve">substation source.  Successfully and professionally managed a unique specialized EHV/MV </w:t>
      </w:r>
      <w:r w:rsidRPr="00BC0C71">
        <w:rPr>
          <w:sz w:val="20"/>
          <w:szCs w:val="20"/>
        </w:rPr>
        <w:t xml:space="preserve">Engineer </w:t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>consultant providing relay protection engineering and arc-flash</w:t>
      </w:r>
      <w:r>
        <w:rPr>
          <w:sz w:val="20"/>
          <w:szCs w:val="20"/>
        </w:rPr>
        <w:t xml:space="preserve"> </w:t>
      </w:r>
      <w:r w:rsidRPr="00BC0C71">
        <w:rPr>
          <w:sz w:val="20"/>
          <w:szCs w:val="20"/>
        </w:rPr>
        <w:t xml:space="preserve">hazard analysis and mitigation planning </w:t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 xml:space="preserve">for utility </w:t>
      </w:r>
      <w:r>
        <w:rPr>
          <w:sz w:val="20"/>
          <w:szCs w:val="20"/>
        </w:rPr>
        <w:t>substations (</w:t>
      </w:r>
      <w:r w:rsidRPr="00BC0C71">
        <w:rPr>
          <w:sz w:val="20"/>
          <w:szCs w:val="20"/>
        </w:rPr>
        <w:t>switch</w:t>
      </w:r>
      <w:r>
        <w:rPr>
          <w:sz w:val="20"/>
          <w:szCs w:val="20"/>
        </w:rPr>
        <w:t>ing, BPS),</w:t>
      </w:r>
      <w:r w:rsidRPr="00BC0C71">
        <w:rPr>
          <w:sz w:val="20"/>
          <w:szCs w:val="20"/>
        </w:rPr>
        <w:t xml:space="preserve"> utiliz</w:t>
      </w:r>
      <w:r>
        <w:rPr>
          <w:sz w:val="20"/>
          <w:szCs w:val="20"/>
        </w:rPr>
        <w:t xml:space="preserve">ed </w:t>
      </w:r>
      <w:r w:rsidRPr="00BC0C71">
        <w:rPr>
          <w:sz w:val="20"/>
          <w:szCs w:val="20"/>
        </w:rPr>
        <w:t xml:space="preserve">engineering </w:t>
      </w:r>
      <w:r>
        <w:rPr>
          <w:sz w:val="20"/>
          <w:szCs w:val="20"/>
        </w:rPr>
        <w:t>s</w:t>
      </w:r>
      <w:r w:rsidRPr="00BC0C71">
        <w:rPr>
          <w:sz w:val="20"/>
          <w:szCs w:val="20"/>
        </w:rPr>
        <w:t>oftware</w:t>
      </w:r>
      <w:r>
        <w:rPr>
          <w:sz w:val="20"/>
          <w:szCs w:val="20"/>
        </w:rPr>
        <w:t xml:space="preserve">; </w:t>
      </w:r>
      <w:r w:rsidRPr="00BC0C71">
        <w:rPr>
          <w:sz w:val="20"/>
          <w:szCs w:val="20"/>
        </w:rPr>
        <w:t xml:space="preserve">Easy Power and </w:t>
      </w:r>
      <w:proofErr w:type="spellStart"/>
      <w:r w:rsidRPr="00BC0C71">
        <w:rPr>
          <w:sz w:val="20"/>
          <w:szCs w:val="20"/>
        </w:rPr>
        <w:t>ETap</w:t>
      </w:r>
      <w:proofErr w:type="spellEnd"/>
      <w:r w:rsidRPr="00BC0C71">
        <w:rPr>
          <w:sz w:val="20"/>
          <w:szCs w:val="20"/>
        </w:rPr>
        <w:t xml:space="preserve">, </w:t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>construction cost estimates</w:t>
      </w:r>
      <w:r>
        <w:rPr>
          <w:sz w:val="20"/>
          <w:szCs w:val="20"/>
        </w:rPr>
        <w:t xml:space="preserve"> and offered </w:t>
      </w:r>
      <w:r w:rsidRPr="00BC0C71">
        <w:rPr>
          <w:sz w:val="20"/>
          <w:szCs w:val="20"/>
        </w:rPr>
        <w:t xml:space="preserve">support to junior engineering staff. </w:t>
      </w:r>
    </w:p>
    <w:p w:rsidR="00DE1D3C" w:rsidRDefault="00DE1D3C" w:rsidP="00DE1D3C">
      <w:pPr>
        <w:pStyle w:val="NormalWeb"/>
        <w:divId w:val="72328722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ab/>
      </w:r>
    </w:p>
    <w:p w:rsidR="00DE1D3C" w:rsidRDefault="00DE1D3C" w:rsidP="00DE1D3C">
      <w:pPr>
        <w:pStyle w:val="NormalWeb"/>
        <w:divId w:val="72328722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ab/>
      </w:r>
      <w:r w:rsidRPr="00BC0C71">
        <w:rPr>
          <w:rFonts w:eastAsia="Times New Roman"/>
          <w:sz w:val="20"/>
          <w:szCs w:val="20"/>
        </w:rPr>
        <w:t>Short Circuit Study &amp; AFHA Specialist - acting Senior Electrical Engineer for The Ravenswood station -</w:t>
      </w:r>
      <w:r>
        <w:rPr>
          <w:rFonts w:eastAsia="Times New Roman"/>
          <w:sz w:val="20"/>
          <w:szCs w:val="20"/>
        </w:rPr>
        <w:tab/>
      </w:r>
      <w:r w:rsidRPr="00BC0C71">
        <w:rPr>
          <w:rFonts w:eastAsia="Times New Roman"/>
          <w:sz w:val="20"/>
          <w:szCs w:val="20"/>
        </w:rPr>
        <w:t xml:space="preserve">combined plant generating capacity of 3060 MVA, twenty-one (21) gas turbo generators interconnected to </w:t>
      </w:r>
      <w:r>
        <w:rPr>
          <w:rFonts w:eastAsia="Times New Roman"/>
          <w:sz w:val="20"/>
          <w:szCs w:val="20"/>
        </w:rPr>
        <w:tab/>
      </w:r>
      <w:r w:rsidRPr="00BC0C71">
        <w:rPr>
          <w:rFonts w:eastAsia="Times New Roman"/>
          <w:sz w:val="20"/>
          <w:szCs w:val="20"/>
        </w:rPr>
        <w:t xml:space="preserve">Con Edison’s </w:t>
      </w:r>
      <w:r>
        <w:rPr>
          <w:rFonts w:eastAsia="Times New Roman"/>
          <w:sz w:val="20"/>
          <w:szCs w:val="20"/>
        </w:rPr>
        <w:t xml:space="preserve">substation </w:t>
      </w:r>
      <w:r w:rsidRPr="00BC0C71">
        <w:rPr>
          <w:rFonts w:eastAsia="Times New Roman"/>
          <w:sz w:val="20"/>
          <w:szCs w:val="20"/>
        </w:rPr>
        <w:t>transmission</w:t>
      </w:r>
      <w:r>
        <w:rPr>
          <w:rFonts w:eastAsia="Times New Roman"/>
          <w:sz w:val="20"/>
          <w:szCs w:val="20"/>
        </w:rPr>
        <w:t xml:space="preserve"> and distribution </w:t>
      </w:r>
      <w:r w:rsidRPr="00BC0C71">
        <w:rPr>
          <w:rFonts w:eastAsia="Times New Roman"/>
          <w:sz w:val="20"/>
          <w:szCs w:val="20"/>
        </w:rPr>
        <w:t xml:space="preserve"> system</w:t>
      </w:r>
      <w:r>
        <w:rPr>
          <w:rFonts w:eastAsia="Times New Roman"/>
          <w:sz w:val="20"/>
          <w:szCs w:val="20"/>
        </w:rPr>
        <w:t xml:space="preserve">, </w:t>
      </w:r>
      <w:r w:rsidRPr="00BC0C71">
        <w:rPr>
          <w:rFonts w:eastAsia="Times New Roman"/>
          <w:sz w:val="20"/>
          <w:szCs w:val="20"/>
        </w:rPr>
        <w:t>identif</w:t>
      </w:r>
      <w:r>
        <w:rPr>
          <w:rFonts w:eastAsia="Times New Roman"/>
          <w:sz w:val="20"/>
          <w:szCs w:val="20"/>
        </w:rPr>
        <w:t xml:space="preserve">ied </w:t>
      </w:r>
      <w:r w:rsidRPr="00BC0C71">
        <w:rPr>
          <w:rFonts w:eastAsia="Times New Roman"/>
          <w:sz w:val="20"/>
          <w:szCs w:val="20"/>
        </w:rPr>
        <w:t xml:space="preserve">the shock </w:t>
      </w:r>
      <w:r>
        <w:rPr>
          <w:rFonts w:eastAsia="Times New Roman"/>
          <w:sz w:val="20"/>
          <w:szCs w:val="20"/>
        </w:rPr>
        <w:t xml:space="preserve">values </w:t>
      </w:r>
      <w:r w:rsidRPr="00BC0C71">
        <w:rPr>
          <w:rFonts w:eastAsia="Times New Roman"/>
          <w:sz w:val="20"/>
          <w:szCs w:val="20"/>
        </w:rPr>
        <w:t>and predict</w:t>
      </w:r>
      <w:r>
        <w:rPr>
          <w:rFonts w:eastAsia="Times New Roman"/>
          <w:sz w:val="20"/>
          <w:szCs w:val="20"/>
        </w:rPr>
        <w:t xml:space="preserve">ed </w:t>
      </w:r>
      <w:r w:rsidRPr="00BC0C71">
        <w:rPr>
          <w:rFonts w:eastAsia="Times New Roman"/>
          <w:sz w:val="20"/>
          <w:szCs w:val="20"/>
        </w:rPr>
        <w:t xml:space="preserve">the </w:t>
      </w:r>
    </w:p>
    <w:p w:rsidR="00DE1D3C" w:rsidRDefault="00DE1D3C" w:rsidP="00DE1D3C">
      <w:pPr>
        <w:pStyle w:val="NormalWeb"/>
        <w:divId w:val="72328722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ab/>
      </w:r>
      <w:r w:rsidRPr="00BC0C71">
        <w:rPr>
          <w:rFonts w:eastAsia="Times New Roman"/>
          <w:sz w:val="20"/>
          <w:szCs w:val="20"/>
        </w:rPr>
        <w:t>arc flash hazard of equipment, w/consideration of the fault contribution of all plant generators</w:t>
      </w:r>
      <w:r>
        <w:rPr>
          <w:rFonts w:eastAsia="Times New Roman"/>
          <w:sz w:val="20"/>
          <w:szCs w:val="20"/>
        </w:rPr>
        <w:t xml:space="preserve">. ($11.4 </w:t>
      </w:r>
      <w:r>
        <w:rPr>
          <w:rFonts w:eastAsia="Times New Roman"/>
          <w:sz w:val="20"/>
          <w:szCs w:val="20"/>
        </w:rPr>
        <w:tab/>
        <w:t>Million)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 w:rsidRPr="00BC0C71">
        <w:rPr>
          <w:sz w:val="20"/>
          <w:szCs w:val="20"/>
        </w:rPr>
        <w:t>Forest Electric Corporation, Edison, NJ    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 xml:space="preserve">      </w:t>
      </w:r>
      <w:r>
        <w:rPr>
          <w:sz w:val="20"/>
          <w:szCs w:val="20"/>
        </w:rPr>
        <w:t xml:space="preserve">       Mar</w:t>
      </w:r>
      <w:r w:rsidRPr="00BC0C71">
        <w:rPr>
          <w:sz w:val="20"/>
          <w:szCs w:val="20"/>
        </w:rPr>
        <w:t xml:space="preserve">ch 2010 - August 2010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 w:rsidRPr="00BC0C71">
        <w:rPr>
          <w:sz w:val="20"/>
          <w:szCs w:val="20"/>
        </w:rPr>
        <w:t>Senior Electrical Engineer (</w:t>
      </w:r>
      <w:r w:rsidRPr="00B22B59">
        <w:rPr>
          <w:b/>
          <w:sz w:val="20"/>
          <w:szCs w:val="20"/>
        </w:rPr>
        <w:t>Contract Position</w:t>
      </w:r>
      <w:r w:rsidRPr="00BC0C71">
        <w:rPr>
          <w:sz w:val="20"/>
          <w:szCs w:val="20"/>
        </w:rPr>
        <w:t xml:space="preserve">)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ab/>
        <w:t xml:space="preserve">Generating weekly AutoCAD generated detailed construction installation, turning a 6 week contract work </w:t>
      </w:r>
      <w:r>
        <w:rPr>
          <w:sz w:val="20"/>
          <w:szCs w:val="20"/>
        </w:rPr>
        <w:tab/>
        <w:t xml:space="preserve">into 3 month as a result of the skill set and technical expertise and feasibility of  electrical contractor </w:t>
      </w:r>
      <w:r>
        <w:rPr>
          <w:sz w:val="20"/>
          <w:szCs w:val="20"/>
        </w:rPr>
        <w:tab/>
        <w:t>responsibilities.  T</w:t>
      </w:r>
      <w:r w:rsidRPr="00BC0C71">
        <w:rPr>
          <w:sz w:val="20"/>
          <w:szCs w:val="20"/>
        </w:rPr>
        <w:t xml:space="preserve">hrough Engineering Resource Group, provided electrical engineering and 3-dimension </w:t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>CAD design</w:t>
      </w:r>
      <w:r>
        <w:rPr>
          <w:sz w:val="20"/>
          <w:szCs w:val="20"/>
        </w:rPr>
        <w:t xml:space="preserve">, on demand and </w:t>
      </w:r>
      <w:r w:rsidRPr="00BC0C71">
        <w:rPr>
          <w:sz w:val="20"/>
          <w:szCs w:val="20"/>
        </w:rPr>
        <w:t>on</w:t>
      </w:r>
      <w:r>
        <w:rPr>
          <w:sz w:val="20"/>
          <w:szCs w:val="20"/>
        </w:rPr>
        <w:t>-</w:t>
      </w:r>
      <w:r w:rsidRPr="00BC0C71">
        <w:rPr>
          <w:sz w:val="20"/>
          <w:szCs w:val="20"/>
        </w:rPr>
        <w:t xml:space="preserve">site </w:t>
      </w:r>
      <w:r>
        <w:rPr>
          <w:sz w:val="20"/>
          <w:szCs w:val="20"/>
        </w:rPr>
        <w:t xml:space="preserve">construction support </w:t>
      </w:r>
      <w:r w:rsidRPr="00BC0C71">
        <w:rPr>
          <w:sz w:val="20"/>
          <w:szCs w:val="20"/>
        </w:rPr>
        <w:t xml:space="preserve">for a Cancer Proton Therapy Center for the </w:t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>Cancer Institute of NJ.</w:t>
      </w:r>
    </w:p>
    <w:p w:rsidR="00DE1D3C" w:rsidRDefault="00DE1D3C" w:rsidP="00DE1D3C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ab/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ab/>
      </w:r>
      <w:r w:rsidRPr="00BC0C71">
        <w:rPr>
          <w:sz w:val="20"/>
          <w:szCs w:val="20"/>
        </w:rPr>
        <w:t xml:space="preserve">It was a challenging assignment to keep a pace ahead of the construction team on-site solving major </w:t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 xml:space="preserve">electrical conduit routings through minimum 6 feet thick poured concrete walls and ceilings whiles drawing </w:t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 xml:space="preserve">upon my extensive Power Design Electrical Engineering background.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 w:rsidRPr="00BC0C71">
        <w:rPr>
          <w:sz w:val="20"/>
          <w:szCs w:val="20"/>
        </w:rPr>
        <w:t xml:space="preserve"> Parsons </w:t>
      </w:r>
      <w:proofErr w:type="spellStart"/>
      <w:r w:rsidRPr="00BC0C71">
        <w:rPr>
          <w:sz w:val="20"/>
          <w:szCs w:val="20"/>
        </w:rPr>
        <w:t>Brinckeroff</w:t>
      </w:r>
      <w:proofErr w:type="spellEnd"/>
      <w:r w:rsidRPr="00BC0C71">
        <w:rPr>
          <w:sz w:val="20"/>
          <w:szCs w:val="20"/>
        </w:rPr>
        <w:t xml:space="preserve">, PB Power Division, New York, NY                         </w:t>
      </w:r>
      <w:r>
        <w:rPr>
          <w:sz w:val="20"/>
          <w:szCs w:val="20"/>
        </w:rPr>
        <w:t xml:space="preserve">                      </w:t>
      </w:r>
      <w:r w:rsidRPr="00BC0C71">
        <w:rPr>
          <w:sz w:val="20"/>
          <w:szCs w:val="20"/>
        </w:rPr>
        <w:t xml:space="preserve">September 2009-March 2010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 w:rsidRPr="00BC0C71">
        <w:rPr>
          <w:sz w:val="20"/>
          <w:szCs w:val="20"/>
        </w:rPr>
        <w:t>Senior Electrical Engineer (</w:t>
      </w:r>
      <w:r w:rsidRPr="00B22B59">
        <w:rPr>
          <w:b/>
          <w:sz w:val="20"/>
          <w:szCs w:val="20"/>
        </w:rPr>
        <w:t>Contract Position</w:t>
      </w:r>
      <w:r w:rsidRPr="00BC0C71">
        <w:rPr>
          <w:sz w:val="20"/>
          <w:szCs w:val="20"/>
        </w:rPr>
        <w:t xml:space="preserve">)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ab/>
      </w:r>
      <w:r w:rsidRPr="00BC0C71">
        <w:rPr>
          <w:sz w:val="20"/>
          <w:szCs w:val="20"/>
        </w:rPr>
        <w:t xml:space="preserve">Consulting through </w:t>
      </w:r>
      <w:proofErr w:type="spellStart"/>
      <w:r w:rsidRPr="00BC0C71">
        <w:rPr>
          <w:sz w:val="20"/>
          <w:szCs w:val="20"/>
        </w:rPr>
        <w:t>Aerotek</w:t>
      </w:r>
      <w:proofErr w:type="spellEnd"/>
      <w:r w:rsidRPr="00BC0C71">
        <w:rPr>
          <w:sz w:val="20"/>
          <w:szCs w:val="20"/>
        </w:rPr>
        <w:t xml:space="preserve"> Energy, a division of </w:t>
      </w:r>
      <w:proofErr w:type="spellStart"/>
      <w:r w:rsidRPr="00BC0C71">
        <w:rPr>
          <w:sz w:val="20"/>
          <w:szCs w:val="20"/>
        </w:rPr>
        <w:t>Aerotek</w:t>
      </w:r>
      <w:proofErr w:type="spellEnd"/>
      <w:r w:rsidRPr="00BC0C71">
        <w:rPr>
          <w:sz w:val="20"/>
          <w:szCs w:val="20"/>
        </w:rPr>
        <w:t xml:space="preserve">, Inc., </w:t>
      </w:r>
      <w:r>
        <w:rPr>
          <w:sz w:val="20"/>
          <w:szCs w:val="20"/>
        </w:rPr>
        <w:t xml:space="preserve">a rewarding, yet learning experience as an </w:t>
      </w:r>
      <w:r>
        <w:rPr>
          <w:sz w:val="20"/>
          <w:szCs w:val="20"/>
        </w:rPr>
        <w:tab/>
        <w:t>Energy Conservation Engineer.  P</w:t>
      </w:r>
      <w:r w:rsidRPr="00BC0C71">
        <w:rPr>
          <w:sz w:val="20"/>
          <w:szCs w:val="20"/>
        </w:rPr>
        <w:t xml:space="preserve">rovided energy audits and photometric point-by-point calculation for </w:t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>educational institution facilities,</w:t>
      </w:r>
      <w:r>
        <w:rPr>
          <w:sz w:val="20"/>
          <w:szCs w:val="20"/>
        </w:rPr>
        <w:t xml:space="preserve"> </w:t>
      </w:r>
      <w:r w:rsidRPr="00BC0C71">
        <w:rPr>
          <w:sz w:val="20"/>
          <w:szCs w:val="20"/>
        </w:rPr>
        <w:t xml:space="preserve">accompanied by kilowatts savings, construction cost estimates, electrical </w:t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 xml:space="preserve">design documents, simple dollars per kilowatts payback schedules and utilities bills impact in Senior </w:t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 xml:space="preserve">Electrical Engineering position.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 w:rsidRPr="00BC0C71">
        <w:rPr>
          <w:sz w:val="20"/>
          <w:szCs w:val="20"/>
        </w:rPr>
        <w:t xml:space="preserve">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 w:rsidRPr="00BC0C71">
        <w:rPr>
          <w:sz w:val="20"/>
          <w:szCs w:val="20"/>
        </w:rPr>
        <w:t>WB Engineers &amp; Consultants, P</w:t>
      </w:r>
      <w:r>
        <w:rPr>
          <w:sz w:val="20"/>
          <w:szCs w:val="20"/>
        </w:rPr>
        <w:t>LLC</w:t>
      </w:r>
      <w:r w:rsidRPr="00BC0C71">
        <w:rPr>
          <w:sz w:val="20"/>
          <w:szCs w:val="20"/>
        </w:rPr>
        <w:t xml:space="preserve"> New York, NY                                         </w:t>
      </w:r>
      <w:r>
        <w:rPr>
          <w:sz w:val="20"/>
          <w:szCs w:val="20"/>
        </w:rPr>
        <w:t xml:space="preserve">              </w:t>
      </w:r>
      <w:r w:rsidRPr="00BC0C71">
        <w:rPr>
          <w:sz w:val="20"/>
          <w:szCs w:val="20"/>
        </w:rPr>
        <w:t xml:space="preserve">September 2007-March 2009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 w:rsidRPr="00BC0C71">
        <w:rPr>
          <w:sz w:val="20"/>
          <w:szCs w:val="20"/>
        </w:rPr>
        <w:t xml:space="preserve">Engineering Project Manager </w:t>
      </w:r>
    </w:p>
    <w:p w:rsidR="00DE1D3C" w:rsidRDefault="00DE1D3C" w:rsidP="00DE1D3C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ab/>
        <w:t xml:space="preserve">Being promoted to Engineering Project Manager in less than a year with the company, I continued my Lead </w:t>
      </w:r>
      <w:r>
        <w:rPr>
          <w:sz w:val="20"/>
          <w:szCs w:val="20"/>
        </w:rPr>
        <w:tab/>
        <w:t xml:space="preserve">Project Engineer role and design responsibilities whiles travelling extensively during the Construction </w:t>
      </w:r>
      <w:r>
        <w:rPr>
          <w:sz w:val="20"/>
          <w:szCs w:val="20"/>
        </w:rPr>
        <w:tab/>
        <w:t>Administration phases and communicating with the office multidisciplinary team.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ab/>
        <w:t xml:space="preserve"> </w:t>
      </w:r>
      <w:r w:rsidRPr="00BC0C71">
        <w:rPr>
          <w:sz w:val="20"/>
          <w:szCs w:val="20"/>
        </w:rPr>
        <w:t xml:space="preserve">A direct hire position through recruiting by </w:t>
      </w:r>
      <w:proofErr w:type="spellStart"/>
      <w:r w:rsidRPr="00BC0C71">
        <w:rPr>
          <w:sz w:val="20"/>
          <w:szCs w:val="20"/>
        </w:rPr>
        <w:t>Aerotek</w:t>
      </w:r>
      <w:proofErr w:type="spellEnd"/>
      <w:r w:rsidRPr="00BC0C71">
        <w:rPr>
          <w:sz w:val="20"/>
          <w:szCs w:val="20"/>
        </w:rPr>
        <w:t xml:space="preserve"> Engineering, a division of </w:t>
      </w:r>
      <w:proofErr w:type="spellStart"/>
      <w:r w:rsidRPr="00BC0C71">
        <w:rPr>
          <w:sz w:val="20"/>
          <w:szCs w:val="20"/>
        </w:rPr>
        <w:t>Aerotek</w:t>
      </w:r>
      <w:proofErr w:type="spellEnd"/>
      <w:r w:rsidRPr="00BC0C71">
        <w:rPr>
          <w:sz w:val="20"/>
          <w:szCs w:val="20"/>
        </w:rPr>
        <w:t xml:space="preserve">, Inc., Project </w:t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 xml:space="preserve">Management of MEP commercial construction fit-out projects/Construction Administration services and </w:t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 xml:space="preserve">Senior Electrical Engineering duties that generated quality Electrical Power, Electrical Lighting and </w:t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 xml:space="preserve">Controls System and Fire Alarm Systems Contract Documents within established commercial energy and </w:t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>national code compliance.</w:t>
      </w:r>
      <w:r>
        <w:rPr>
          <w:sz w:val="20"/>
          <w:szCs w:val="20"/>
        </w:rPr>
        <w:t xml:space="preserve"> ($4.95 Million)</w:t>
      </w:r>
      <w:r w:rsidRPr="00BC0C71">
        <w:rPr>
          <w:sz w:val="20"/>
          <w:szCs w:val="20"/>
        </w:rPr>
        <w:t xml:space="preserve">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 w:rsidRPr="00BC0C71">
        <w:rPr>
          <w:sz w:val="20"/>
          <w:szCs w:val="20"/>
        </w:rPr>
        <w:t xml:space="preserve">  </w:t>
      </w:r>
    </w:p>
    <w:p w:rsidR="00DE1D3C" w:rsidRDefault="00DE1D3C" w:rsidP="00DE1D3C">
      <w:pPr>
        <w:pStyle w:val="NormalWeb"/>
        <w:jc w:val="center"/>
        <w:divId w:val="723287227"/>
        <w:rPr>
          <w:b/>
          <w:sz w:val="20"/>
          <w:szCs w:val="20"/>
        </w:rPr>
      </w:pPr>
      <w:r w:rsidRPr="00BC0C71">
        <w:rPr>
          <w:b/>
          <w:sz w:val="20"/>
          <w:szCs w:val="20"/>
        </w:rPr>
        <w:t>EDUCATION</w:t>
      </w:r>
      <w:r>
        <w:rPr>
          <w:b/>
          <w:sz w:val="20"/>
          <w:szCs w:val="20"/>
        </w:rPr>
        <w:t xml:space="preserve"> &amp; PROFESSIONAL CREDENTIALS</w:t>
      </w:r>
    </w:p>
    <w:p w:rsidR="008E3A89" w:rsidRDefault="008E3A89" w:rsidP="00DE1D3C">
      <w:pPr>
        <w:pStyle w:val="NormalWeb"/>
        <w:divId w:val="723287227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Federal Government Common Access Card (CAC) - Active Security Clearance </w:t>
      </w:r>
    </w:p>
    <w:p w:rsidR="00F45D25" w:rsidRDefault="00F45D25" w:rsidP="00DE1D3C">
      <w:pPr>
        <w:pStyle w:val="NormalWeb"/>
        <w:divId w:val="723287227"/>
        <w:rPr>
          <w:bCs/>
          <w:sz w:val="20"/>
          <w:szCs w:val="20"/>
        </w:rPr>
      </w:pPr>
      <w:r>
        <w:rPr>
          <w:bCs/>
          <w:sz w:val="20"/>
          <w:szCs w:val="20"/>
        </w:rPr>
        <w:t>Certified Energy Manager (CEM)</w:t>
      </w:r>
    </w:p>
    <w:p w:rsidR="008230DE" w:rsidRPr="008230DE" w:rsidRDefault="008230DE" w:rsidP="00DE1D3C">
      <w:pPr>
        <w:pStyle w:val="NormalWeb"/>
        <w:divId w:val="723287227"/>
        <w:rPr>
          <w:b/>
          <w:bCs/>
          <w:sz w:val="20"/>
          <w:szCs w:val="20"/>
        </w:rPr>
      </w:pPr>
      <w:r>
        <w:rPr>
          <w:bCs/>
          <w:sz w:val="20"/>
          <w:szCs w:val="20"/>
        </w:rPr>
        <w:t>Approved to take the Professional Engineer licensure for Electrical &amp; Comput</w:t>
      </w:r>
      <w:r w:rsidR="008E3A89">
        <w:rPr>
          <w:bCs/>
          <w:sz w:val="20"/>
          <w:szCs w:val="20"/>
        </w:rPr>
        <w:t>er Engineer: Power (indefinite)</w:t>
      </w:r>
      <w:r>
        <w:rPr>
          <w:bCs/>
          <w:sz w:val="20"/>
          <w:szCs w:val="20"/>
        </w:rPr>
        <w:t xml:space="preserve">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 w:rsidRPr="00BC0C71">
        <w:rPr>
          <w:bCs/>
          <w:sz w:val="20"/>
          <w:szCs w:val="20"/>
        </w:rPr>
        <w:t xml:space="preserve">Bachelors </w:t>
      </w:r>
      <w:r>
        <w:rPr>
          <w:bCs/>
          <w:sz w:val="20"/>
          <w:szCs w:val="20"/>
        </w:rPr>
        <w:t xml:space="preserve">of </w:t>
      </w:r>
      <w:r w:rsidRPr="00BC0C71">
        <w:rPr>
          <w:bCs/>
          <w:sz w:val="20"/>
          <w:szCs w:val="20"/>
        </w:rPr>
        <w:t>Science</w:t>
      </w:r>
      <w:r>
        <w:rPr>
          <w:bCs/>
          <w:sz w:val="20"/>
          <w:szCs w:val="20"/>
        </w:rPr>
        <w:t xml:space="preserve">, </w:t>
      </w:r>
      <w:r w:rsidRPr="00BC0C71">
        <w:rPr>
          <w:bCs/>
          <w:sz w:val="20"/>
          <w:szCs w:val="20"/>
        </w:rPr>
        <w:t>Electrical Engineering</w:t>
      </w:r>
      <w:r w:rsidRPr="00BC0C71">
        <w:rPr>
          <w:sz w:val="20"/>
          <w:szCs w:val="20"/>
        </w:rPr>
        <w:t>, Clarkson University Potsdam, NY</w:t>
      </w:r>
      <w:r>
        <w:rPr>
          <w:sz w:val="20"/>
          <w:szCs w:val="20"/>
        </w:rPr>
        <w:t xml:space="preserve">, </w:t>
      </w:r>
      <w:r w:rsidRPr="00BC0C71">
        <w:rPr>
          <w:sz w:val="20"/>
          <w:szCs w:val="20"/>
        </w:rPr>
        <w:t xml:space="preserve">December 1999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 w:rsidRPr="00BC0C71">
        <w:rPr>
          <w:bCs/>
          <w:sz w:val="20"/>
          <w:szCs w:val="20"/>
        </w:rPr>
        <w:t>A</w:t>
      </w:r>
      <w:r>
        <w:rPr>
          <w:bCs/>
          <w:sz w:val="20"/>
          <w:szCs w:val="20"/>
        </w:rPr>
        <w:t xml:space="preserve">ssociates of Science, </w:t>
      </w:r>
      <w:r w:rsidRPr="00BC0C71">
        <w:rPr>
          <w:bCs/>
          <w:sz w:val="20"/>
          <w:szCs w:val="20"/>
        </w:rPr>
        <w:t>Engineering Science</w:t>
      </w:r>
      <w:r w:rsidRPr="00BC0C71">
        <w:rPr>
          <w:sz w:val="20"/>
          <w:szCs w:val="20"/>
        </w:rPr>
        <w:t>, C</w:t>
      </w:r>
      <w:r>
        <w:rPr>
          <w:sz w:val="20"/>
          <w:szCs w:val="20"/>
        </w:rPr>
        <w:t>UNY</w:t>
      </w:r>
      <w:r w:rsidRPr="00BC0C71">
        <w:rPr>
          <w:sz w:val="20"/>
          <w:szCs w:val="20"/>
        </w:rPr>
        <w:t xml:space="preserve"> Community College Bronx, NY</w:t>
      </w:r>
      <w:r>
        <w:rPr>
          <w:sz w:val="20"/>
          <w:szCs w:val="20"/>
        </w:rPr>
        <w:t>,</w:t>
      </w:r>
      <w:r w:rsidRPr="00BC0C71">
        <w:rPr>
          <w:sz w:val="20"/>
          <w:szCs w:val="20"/>
        </w:rPr>
        <w:t xml:space="preserve"> June 1996</w:t>
      </w:r>
    </w:p>
    <w:p w:rsidR="00DE1D3C" w:rsidRDefault="00DE1D3C" w:rsidP="00DE1D3C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>Registered Engineer State of New Jersey (Pending Status)</w:t>
      </w:r>
    </w:p>
    <w:p w:rsidR="00DE1D3C" w:rsidRDefault="00DE1D3C" w:rsidP="00DE1D3C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>Active Department of Energy (DOE) Security Clearance</w:t>
      </w:r>
      <w:r w:rsidRPr="00ED5251">
        <w:rPr>
          <w:sz w:val="20"/>
          <w:szCs w:val="20"/>
        </w:rPr>
        <w:t xml:space="preserve"> </w:t>
      </w:r>
      <w:r>
        <w:rPr>
          <w:sz w:val="20"/>
          <w:szCs w:val="20"/>
        </w:rPr>
        <w:t>Contractor</w:t>
      </w:r>
    </w:p>
    <w:p w:rsidR="00DE1D3C" w:rsidRDefault="00DE1D3C" w:rsidP="00DE1D3C">
      <w:pPr>
        <w:pStyle w:val="NormalWeb"/>
        <w:jc w:val="center"/>
        <w:divId w:val="723287227"/>
        <w:rPr>
          <w:b/>
          <w:sz w:val="20"/>
          <w:szCs w:val="20"/>
        </w:rPr>
      </w:pPr>
    </w:p>
    <w:p w:rsidR="00DE1D3C" w:rsidRPr="00BC0C71" w:rsidRDefault="00DE1D3C" w:rsidP="00DE1D3C">
      <w:pPr>
        <w:pStyle w:val="NormalWeb"/>
        <w:jc w:val="center"/>
        <w:divId w:val="723287227"/>
        <w:rPr>
          <w:b/>
          <w:sz w:val="20"/>
          <w:szCs w:val="20"/>
        </w:rPr>
      </w:pPr>
      <w:r w:rsidRPr="00BC0C71">
        <w:rPr>
          <w:b/>
          <w:sz w:val="20"/>
          <w:szCs w:val="20"/>
        </w:rPr>
        <w:t>INTERNSHIP/FELLOWSHIP HIGHLIGHTS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 w:rsidRPr="00BC0C71">
        <w:rPr>
          <w:sz w:val="20"/>
          <w:szCs w:val="20"/>
        </w:rPr>
        <w:t xml:space="preserve">Associated Western Universities, Inc. Richland, WA                 </w:t>
      </w:r>
      <w:r>
        <w:rPr>
          <w:sz w:val="20"/>
          <w:szCs w:val="20"/>
        </w:rPr>
        <w:t xml:space="preserve">                       </w:t>
      </w:r>
      <w:r w:rsidRPr="00BC0C71">
        <w:rPr>
          <w:sz w:val="20"/>
          <w:szCs w:val="20"/>
        </w:rPr>
        <w:t xml:space="preserve">                                        Summer 1996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proofErr w:type="spellStart"/>
      <w:r w:rsidRPr="00BC0C71">
        <w:rPr>
          <w:sz w:val="20"/>
          <w:szCs w:val="20"/>
        </w:rPr>
        <w:t>Handford</w:t>
      </w:r>
      <w:proofErr w:type="spellEnd"/>
      <w:r w:rsidRPr="00BC0C71">
        <w:rPr>
          <w:sz w:val="20"/>
          <w:szCs w:val="20"/>
        </w:rPr>
        <w:t xml:space="preserve"> Field-Department of Energy Undergraduate Fellow </w:t>
      </w:r>
    </w:p>
    <w:p w:rsidR="00DE1D3C" w:rsidRPr="00BC0C71" w:rsidRDefault="00DE1D3C" w:rsidP="00DE1D3C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ab/>
      </w:r>
      <w:r w:rsidRPr="00BC0C71">
        <w:rPr>
          <w:sz w:val="20"/>
          <w:szCs w:val="20"/>
        </w:rPr>
        <w:t xml:space="preserve">*  Network Systems Administration Electronics Technician II for Washington State University's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>Electrical</w:t>
      </w:r>
      <w:r>
        <w:rPr>
          <w:sz w:val="20"/>
          <w:szCs w:val="20"/>
        </w:rPr>
        <w:t xml:space="preserve"> E</w:t>
      </w:r>
      <w:r w:rsidRPr="00BC0C71">
        <w:rPr>
          <w:sz w:val="20"/>
          <w:szCs w:val="20"/>
        </w:rPr>
        <w:t xml:space="preserve">ngineering Department. </w:t>
      </w:r>
    </w:p>
    <w:p w:rsidR="005E0608" w:rsidRPr="00BC0C71" w:rsidRDefault="00DE1D3C" w:rsidP="00DE1D3C">
      <w:pPr>
        <w:pStyle w:val="NormalWeb"/>
        <w:divId w:val="723287227"/>
        <w:rPr>
          <w:sz w:val="20"/>
          <w:szCs w:val="20"/>
        </w:rPr>
      </w:pPr>
      <w:r>
        <w:rPr>
          <w:sz w:val="20"/>
          <w:szCs w:val="20"/>
        </w:rPr>
        <w:tab/>
      </w:r>
      <w:r w:rsidRPr="00BC0C71">
        <w:rPr>
          <w:sz w:val="20"/>
          <w:szCs w:val="20"/>
        </w:rPr>
        <w:t>*  U</w:t>
      </w:r>
      <w:r>
        <w:rPr>
          <w:sz w:val="20"/>
          <w:szCs w:val="20"/>
        </w:rPr>
        <w:t xml:space="preserve">nited </w:t>
      </w:r>
      <w:r w:rsidRPr="00BC0C71">
        <w:rPr>
          <w:sz w:val="20"/>
          <w:szCs w:val="20"/>
        </w:rPr>
        <w:t>S</w:t>
      </w:r>
      <w:r>
        <w:rPr>
          <w:sz w:val="20"/>
          <w:szCs w:val="20"/>
        </w:rPr>
        <w:t xml:space="preserve">tates </w:t>
      </w:r>
      <w:r w:rsidRPr="00BC0C71">
        <w:rPr>
          <w:sz w:val="20"/>
          <w:szCs w:val="20"/>
        </w:rPr>
        <w:t>Department of Energy</w:t>
      </w:r>
      <w:r>
        <w:rPr>
          <w:sz w:val="20"/>
          <w:szCs w:val="20"/>
        </w:rPr>
        <w:t xml:space="preserve"> (DOE)</w:t>
      </w:r>
      <w:r w:rsidRPr="00BC0C71">
        <w:rPr>
          <w:sz w:val="20"/>
          <w:szCs w:val="20"/>
        </w:rPr>
        <w:t xml:space="preserve"> Richland Nuclear Power Site</w:t>
      </w:r>
      <w:r>
        <w:rPr>
          <w:sz w:val="20"/>
          <w:szCs w:val="20"/>
        </w:rPr>
        <w:t>,</w:t>
      </w:r>
      <w:r w:rsidRPr="00BC0C71">
        <w:rPr>
          <w:sz w:val="20"/>
          <w:szCs w:val="20"/>
        </w:rPr>
        <w:t xml:space="preserve"> </w:t>
      </w:r>
      <w:proofErr w:type="spellStart"/>
      <w:r w:rsidRPr="00BC0C71">
        <w:rPr>
          <w:sz w:val="20"/>
          <w:szCs w:val="20"/>
        </w:rPr>
        <w:t>Handford</w:t>
      </w:r>
      <w:proofErr w:type="spellEnd"/>
      <w:r w:rsidRPr="00BC0C71">
        <w:rPr>
          <w:sz w:val="20"/>
          <w:szCs w:val="20"/>
        </w:rPr>
        <w:t xml:space="preserve">, WA;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BC0C71">
        <w:rPr>
          <w:sz w:val="20"/>
          <w:szCs w:val="20"/>
        </w:rPr>
        <w:t>Field-Department Site</w:t>
      </w:r>
      <w:r>
        <w:rPr>
          <w:sz w:val="20"/>
          <w:szCs w:val="20"/>
        </w:rPr>
        <w:t xml:space="preserve"> </w:t>
      </w:r>
      <w:r w:rsidRPr="00BC0C71">
        <w:rPr>
          <w:sz w:val="20"/>
          <w:szCs w:val="20"/>
        </w:rPr>
        <w:t>Infrastructure Division, Student Fellow</w:t>
      </w:r>
      <w:r>
        <w:rPr>
          <w:sz w:val="20"/>
          <w:szCs w:val="20"/>
        </w:rPr>
        <w:t xml:space="preserve"> with Federal Government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sectPr w:rsidR="005E0608" w:rsidRPr="00BC0C71" w:rsidSect="00264F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C007F80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1B000B4C"/>
    <w:multiLevelType w:val="hybridMultilevel"/>
    <w:tmpl w:val="14102B7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1EE279B9"/>
    <w:multiLevelType w:val="hybridMultilevel"/>
    <w:tmpl w:val="85CE948A"/>
    <w:lvl w:ilvl="0" w:tplc="D7B02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275E29"/>
    <w:multiLevelType w:val="hybridMultilevel"/>
    <w:tmpl w:val="D6C851B8"/>
    <w:lvl w:ilvl="0" w:tplc="70C262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863D2B"/>
    <w:multiLevelType w:val="hybridMultilevel"/>
    <w:tmpl w:val="BFDCF840"/>
    <w:lvl w:ilvl="0" w:tplc="111CD8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E76692"/>
    <w:multiLevelType w:val="hybridMultilevel"/>
    <w:tmpl w:val="5C103054"/>
    <w:lvl w:ilvl="0" w:tplc="111CD8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E56EC3"/>
    <w:multiLevelType w:val="hybridMultilevel"/>
    <w:tmpl w:val="F48A0E48"/>
    <w:lvl w:ilvl="0" w:tplc="111CD8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B662B1"/>
    <w:multiLevelType w:val="hybridMultilevel"/>
    <w:tmpl w:val="D1621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3969DD"/>
    <w:multiLevelType w:val="hybridMultilevel"/>
    <w:tmpl w:val="EE302BDA"/>
    <w:lvl w:ilvl="0" w:tplc="9B707D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B07A28"/>
    <w:multiLevelType w:val="hybridMultilevel"/>
    <w:tmpl w:val="535AF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E52544"/>
    <w:multiLevelType w:val="hybridMultilevel"/>
    <w:tmpl w:val="313E8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221247"/>
    <w:multiLevelType w:val="hybridMultilevel"/>
    <w:tmpl w:val="53F2E018"/>
    <w:lvl w:ilvl="0" w:tplc="111CD8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8E187F"/>
    <w:multiLevelType w:val="hybridMultilevel"/>
    <w:tmpl w:val="F06C24A8"/>
    <w:lvl w:ilvl="0" w:tplc="111CD8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6A5C17"/>
    <w:multiLevelType w:val="hybridMultilevel"/>
    <w:tmpl w:val="6114A826"/>
    <w:lvl w:ilvl="0" w:tplc="111CD8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D54756"/>
    <w:multiLevelType w:val="hybridMultilevel"/>
    <w:tmpl w:val="D11A7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8C4D51"/>
    <w:multiLevelType w:val="hybridMultilevel"/>
    <w:tmpl w:val="DD06F31E"/>
    <w:lvl w:ilvl="0" w:tplc="111CD8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0A25AA"/>
    <w:multiLevelType w:val="hybridMultilevel"/>
    <w:tmpl w:val="4B765020"/>
    <w:lvl w:ilvl="0" w:tplc="111CD8B4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  <w:sz w:val="20"/>
        <w:szCs w:val="28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14"/>
  </w:num>
  <w:num w:numId="5">
    <w:abstractNumId w:val="8"/>
  </w:num>
  <w:num w:numId="6">
    <w:abstractNumId w:val="2"/>
  </w:num>
  <w:num w:numId="7">
    <w:abstractNumId w:val="3"/>
  </w:num>
  <w:num w:numId="8">
    <w:abstractNumId w:val="11"/>
  </w:num>
  <w:num w:numId="9">
    <w:abstractNumId w:val="6"/>
  </w:num>
  <w:num w:numId="10">
    <w:abstractNumId w:val="4"/>
  </w:num>
  <w:num w:numId="11">
    <w:abstractNumId w:val="5"/>
  </w:num>
  <w:num w:numId="12">
    <w:abstractNumId w:val="12"/>
  </w:num>
  <w:num w:numId="13">
    <w:abstractNumId w:val="15"/>
  </w:num>
  <w:num w:numId="14">
    <w:abstractNumId w:val="16"/>
  </w:num>
  <w:num w:numId="15">
    <w:abstractNumId w:val="13"/>
  </w:num>
  <w:num w:numId="16">
    <w:abstractNumId w:val="1"/>
  </w:num>
  <w:num w:numId="17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8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cs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noPunctuationKerning/>
  <w:characterSpacingControl w:val="doNotCompress"/>
  <w:compat/>
  <w:rsids>
    <w:rsidRoot w:val="00BD21AC"/>
    <w:rsid w:val="00010FF1"/>
    <w:rsid w:val="00051F77"/>
    <w:rsid w:val="0005500F"/>
    <w:rsid w:val="00090D93"/>
    <w:rsid w:val="000B36A7"/>
    <w:rsid w:val="000B3BA0"/>
    <w:rsid w:val="000C02B7"/>
    <w:rsid w:val="000E147A"/>
    <w:rsid w:val="00114F29"/>
    <w:rsid w:val="001218D6"/>
    <w:rsid w:val="00123A25"/>
    <w:rsid w:val="00135623"/>
    <w:rsid w:val="00154CFA"/>
    <w:rsid w:val="001B1B13"/>
    <w:rsid w:val="001B717F"/>
    <w:rsid w:val="001E5720"/>
    <w:rsid w:val="001F07A4"/>
    <w:rsid w:val="002354AE"/>
    <w:rsid w:val="002553DC"/>
    <w:rsid w:val="00264FCF"/>
    <w:rsid w:val="0027764A"/>
    <w:rsid w:val="0033011B"/>
    <w:rsid w:val="00354900"/>
    <w:rsid w:val="00366DC2"/>
    <w:rsid w:val="00396D81"/>
    <w:rsid w:val="003A084D"/>
    <w:rsid w:val="003A4D34"/>
    <w:rsid w:val="003A5E2C"/>
    <w:rsid w:val="0041192B"/>
    <w:rsid w:val="00452246"/>
    <w:rsid w:val="0048372E"/>
    <w:rsid w:val="004B74B4"/>
    <w:rsid w:val="004C0C9B"/>
    <w:rsid w:val="004E25DE"/>
    <w:rsid w:val="004E3A79"/>
    <w:rsid w:val="00507182"/>
    <w:rsid w:val="00513E6D"/>
    <w:rsid w:val="00543D1E"/>
    <w:rsid w:val="00547DF9"/>
    <w:rsid w:val="0055407D"/>
    <w:rsid w:val="00585156"/>
    <w:rsid w:val="00592000"/>
    <w:rsid w:val="005A4B2C"/>
    <w:rsid w:val="005D67AF"/>
    <w:rsid w:val="005E0608"/>
    <w:rsid w:val="005E767F"/>
    <w:rsid w:val="005F1E20"/>
    <w:rsid w:val="005F442C"/>
    <w:rsid w:val="006269F2"/>
    <w:rsid w:val="006557C1"/>
    <w:rsid w:val="00673E85"/>
    <w:rsid w:val="006878B2"/>
    <w:rsid w:val="006879CF"/>
    <w:rsid w:val="006B1799"/>
    <w:rsid w:val="006B35F4"/>
    <w:rsid w:val="006E596A"/>
    <w:rsid w:val="00711977"/>
    <w:rsid w:val="00746834"/>
    <w:rsid w:val="0075630F"/>
    <w:rsid w:val="00784A54"/>
    <w:rsid w:val="00797262"/>
    <w:rsid w:val="007A4521"/>
    <w:rsid w:val="007C0765"/>
    <w:rsid w:val="0081334E"/>
    <w:rsid w:val="008230DE"/>
    <w:rsid w:val="00827440"/>
    <w:rsid w:val="008865CE"/>
    <w:rsid w:val="008E109F"/>
    <w:rsid w:val="008E3A89"/>
    <w:rsid w:val="008F104C"/>
    <w:rsid w:val="009143AA"/>
    <w:rsid w:val="0093515B"/>
    <w:rsid w:val="00940DFB"/>
    <w:rsid w:val="009447C7"/>
    <w:rsid w:val="00972E46"/>
    <w:rsid w:val="00985946"/>
    <w:rsid w:val="009A574F"/>
    <w:rsid w:val="009D61A6"/>
    <w:rsid w:val="009E2549"/>
    <w:rsid w:val="00A119D4"/>
    <w:rsid w:val="00A72760"/>
    <w:rsid w:val="00A80DCC"/>
    <w:rsid w:val="00A900B4"/>
    <w:rsid w:val="00AA19F7"/>
    <w:rsid w:val="00AA7F60"/>
    <w:rsid w:val="00AB0D26"/>
    <w:rsid w:val="00AB13E2"/>
    <w:rsid w:val="00AB4DD7"/>
    <w:rsid w:val="00AC0016"/>
    <w:rsid w:val="00AD7D01"/>
    <w:rsid w:val="00B02436"/>
    <w:rsid w:val="00B04F0C"/>
    <w:rsid w:val="00B761BF"/>
    <w:rsid w:val="00BA1862"/>
    <w:rsid w:val="00BA4039"/>
    <w:rsid w:val="00BB6D14"/>
    <w:rsid w:val="00BC0C71"/>
    <w:rsid w:val="00BC7E65"/>
    <w:rsid w:val="00BD21AC"/>
    <w:rsid w:val="00BF2F1D"/>
    <w:rsid w:val="00C30E3E"/>
    <w:rsid w:val="00C608E8"/>
    <w:rsid w:val="00C93445"/>
    <w:rsid w:val="00CD3DA3"/>
    <w:rsid w:val="00CD44C8"/>
    <w:rsid w:val="00CE24D1"/>
    <w:rsid w:val="00CE4852"/>
    <w:rsid w:val="00CF0C6B"/>
    <w:rsid w:val="00D06F43"/>
    <w:rsid w:val="00D10443"/>
    <w:rsid w:val="00D222DA"/>
    <w:rsid w:val="00D24BE0"/>
    <w:rsid w:val="00D56060"/>
    <w:rsid w:val="00D628E3"/>
    <w:rsid w:val="00D96518"/>
    <w:rsid w:val="00DE1D3C"/>
    <w:rsid w:val="00E13E0A"/>
    <w:rsid w:val="00E2741A"/>
    <w:rsid w:val="00E36AFB"/>
    <w:rsid w:val="00E53453"/>
    <w:rsid w:val="00E70C4C"/>
    <w:rsid w:val="00E95CCA"/>
    <w:rsid w:val="00ED5251"/>
    <w:rsid w:val="00EE4A76"/>
    <w:rsid w:val="00EF09A5"/>
    <w:rsid w:val="00F0295B"/>
    <w:rsid w:val="00F12AA7"/>
    <w:rsid w:val="00F164D3"/>
    <w:rsid w:val="00F403F7"/>
    <w:rsid w:val="00F45D25"/>
    <w:rsid w:val="00F53DBE"/>
    <w:rsid w:val="00F559B4"/>
    <w:rsid w:val="00F77BC5"/>
    <w:rsid w:val="00FC53B8"/>
    <w:rsid w:val="00FD4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518"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11977"/>
    <w:rPr>
      <w:sz w:val="18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D9651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6518"/>
    <w:rPr>
      <w:color w:val="800080"/>
      <w:u w:val="single"/>
    </w:rPr>
  </w:style>
  <w:style w:type="table" w:styleId="TableGrid">
    <w:name w:val="Table Grid"/>
    <w:basedOn w:val="TableNormal"/>
    <w:uiPriority w:val="59"/>
    <w:rsid w:val="00BD21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36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6A7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28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7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128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8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D6F4B6-4F10-4739-B5BE-9F007700A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2127</Words>
  <Characters>12130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Allegis Group, Inc.</Company>
  <LinksUpToDate>false</LinksUpToDate>
  <CharactersWithSpaces>14229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Cuellar, Sergio</dc:creator>
  <cp:lastModifiedBy>Jimmy W A Smith</cp:lastModifiedBy>
  <cp:revision>7</cp:revision>
  <dcterms:created xsi:type="dcterms:W3CDTF">2026-07-30T17:44:00Z</dcterms:created>
  <dcterms:modified xsi:type="dcterms:W3CDTF">2026-09-23T00:51:00Z</dcterms:modified>
</cp:coreProperties>
</file>